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2BE" w:rsidRPr="009132BE" w:rsidRDefault="009132BE" w:rsidP="009132BE">
      <w:pPr>
        <w:spacing w:line="360" w:lineRule="auto"/>
        <w:jc w:val="center"/>
        <w:textAlignment w:val="center"/>
        <w:rPr>
          <w:rFonts w:ascii="宋体" w:hAnsi="宋体"/>
          <w:b/>
          <w:color w:val="FF0000"/>
          <w:sz w:val="36"/>
        </w:rPr>
      </w:pPr>
      <w:r w:rsidRPr="009132BE">
        <w:rPr>
          <w:rFonts w:ascii="宋体" w:hAnsi="宋体"/>
          <w:b/>
          <w:noProof/>
          <w:color w:val="FF0000"/>
          <w:sz w:val="36"/>
        </w:rPr>
        <w:drawing>
          <wp:anchor distT="0" distB="0" distL="114300" distR="114300" simplePos="0" relativeHeight="251659264" behindDoc="0" locked="0" layoutInCell="1" allowOverlap="1" wp14:anchorId="47224683" wp14:editId="08F7EC94">
            <wp:simplePos x="0" y="0"/>
            <wp:positionH relativeFrom="page">
              <wp:posOffset>10515600</wp:posOffset>
            </wp:positionH>
            <wp:positionV relativeFrom="topMargin">
              <wp:posOffset>10287000</wp:posOffset>
            </wp:positionV>
            <wp:extent cx="279400" cy="266700"/>
            <wp:effectExtent l="0" t="0" r="6350" b="0"/>
            <wp:wrapNone/>
            <wp:docPr id="376" name="图片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32BE">
        <w:rPr>
          <w:rFonts w:ascii="Times New Roman" w:eastAsia="Times New Roman" w:hAnsi="Times New Roman" w:cs="Times New Roman"/>
          <w:b/>
          <w:color w:val="FF0000"/>
          <w:sz w:val="36"/>
        </w:rPr>
        <w:t xml:space="preserve"> </w:t>
      </w:r>
      <w:r w:rsidRPr="009132BE">
        <w:rPr>
          <w:rFonts w:ascii="Times New Roman" w:eastAsia="Times New Roman" w:hAnsi="Times New Roman" w:cs="Times New Roman"/>
          <w:b/>
          <w:color w:val="FF0000"/>
          <w:sz w:val="36"/>
        </w:rPr>
        <w:t>2020</w:t>
      </w:r>
      <w:r w:rsidRPr="009132BE">
        <w:rPr>
          <w:rFonts w:ascii="宋体" w:hAnsi="宋体"/>
          <w:b/>
          <w:color w:val="FF0000"/>
          <w:sz w:val="36"/>
        </w:rPr>
        <w:t>年</w:t>
      </w:r>
      <w:bookmarkStart w:id="0" w:name="_GoBack"/>
      <w:r w:rsidRPr="009132BE">
        <w:rPr>
          <w:rFonts w:ascii="宋体" w:hAnsi="宋体"/>
          <w:b/>
          <w:color w:val="FF0000"/>
          <w:sz w:val="36"/>
        </w:rPr>
        <w:t>海南省</w:t>
      </w:r>
      <w:bookmarkEnd w:id="0"/>
      <w:r w:rsidRPr="009132BE">
        <w:rPr>
          <w:rFonts w:ascii="宋体" w:hAnsi="宋体"/>
          <w:b/>
          <w:color w:val="FF0000"/>
          <w:sz w:val="36"/>
        </w:rPr>
        <w:t>初中学业水平考试</w:t>
      </w:r>
      <w:r w:rsidRPr="009132BE">
        <w:rPr>
          <w:rFonts w:ascii="宋体" w:hAnsi="宋体" w:hint="eastAsia"/>
          <w:b/>
          <w:color w:val="FF0000"/>
          <w:sz w:val="36"/>
        </w:rPr>
        <w:t>物理试题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</w:rPr>
      </w:pPr>
      <w:r>
        <w:t>1.</w:t>
      </w:r>
      <w:r>
        <w:rPr>
          <w:rFonts w:ascii="宋体" w:hAnsi="宋体"/>
        </w:rPr>
        <w:t>中考期间，考场附近禁止喧哗，是为了在哪个环节控制噪声（　　）</w:t>
      </w:r>
    </w:p>
    <w:p w:rsidR="009132BE" w:rsidRDefault="009132BE" w:rsidP="009132BE">
      <w:pPr>
        <w:tabs>
          <w:tab w:val="left" w:pos="2436"/>
          <w:tab w:val="left" w:pos="4873"/>
          <w:tab w:val="left" w:pos="7095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E1BCD">
        <w:rPr>
          <w:rFonts w:hint="eastAsia"/>
        </w:rPr>
        <w:t xml:space="preserve">A. </w:t>
      </w:r>
      <w:r>
        <w:rPr>
          <w:rFonts w:ascii="宋体" w:hAnsi="宋体"/>
        </w:rPr>
        <w:t>声源处</w:t>
      </w:r>
      <w:r w:rsidRPr="00BE1BCD">
        <w:rPr>
          <w:rFonts w:hint="eastAsia"/>
        </w:rPr>
        <w:tab/>
        <w:t xml:space="preserve">B. </w:t>
      </w:r>
      <w:r>
        <w:rPr>
          <w:rFonts w:ascii="宋体" w:hAnsi="宋体"/>
        </w:rPr>
        <w:t>传播途径</w:t>
      </w:r>
      <w:r w:rsidRPr="00BE1BCD">
        <w:rPr>
          <w:rFonts w:hint="eastAsia"/>
        </w:rPr>
        <w:tab/>
        <w:t xml:space="preserve">C. </w:t>
      </w:r>
      <w:r>
        <w:rPr>
          <w:rFonts w:ascii="宋体" w:hAnsi="宋体"/>
        </w:rPr>
        <w:t>人耳处</w:t>
      </w:r>
      <w:r w:rsidRPr="00BE1BCD">
        <w:rPr>
          <w:rFonts w:hint="eastAsia"/>
        </w:rPr>
        <w:tab/>
        <w:t xml:space="preserve">D. </w:t>
      </w:r>
      <w:r>
        <w:rPr>
          <w:rFonts w:ascii="宋体" w:hAnsi="宋体"/>
        </w:rPr>
        <w:t>考场门口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ABCD</w:t>
      </w:r>
      <w:r>
        <w:rPr>
          <w:rFonts w:ascii="宋体" w:hAnsi="宋体"/>
          <w:color w:val="000000"/>
        </w:rPr>
        <w:t>．中考期间，考场附近禁止喧哗，是为了在声源处控制噪声，故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符合题意，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均不符合题意。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2.</w:t>
      </w:r>
      <w:r>
        <w:rPr>
          <w:rFonts w:ascii="宋体" w:hAnsi="宋体"/>
          <w:color w:val="000000"/>
        </w:rPr>
        <w:t>如图所示，站在太阳下的人身后的影子形成的原因是（　　）</w:t>
      </w:r>
    </w:p>
    <w:p w:rsidR="009132BE" w:rsidRDefault="009132BE" w:rsidP="009132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332230" cy="1066800"/>
            <wp:effectExtent l="0" t="0" r="1270" b="0"/>
            <wp:docPr id="373" name="图片 3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2BE" w:rsidRDefault="009132BE" w:rsidP="009132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光的反射</w:t>
      </w:r>
      <w:r>
        <w:rPr>
          <w:rFonts w:ascii="宋体" w:hAnsi="宋体"/>
          <w:color w:val="000000"/>
        </w:rPr>
        <w:tab/>
        <w:t>B. 光的折射</w:t>
      </w:r>
      <w:r>
        <w:rPr>
          <w:rFonts w:ascii="宋体" w:hAnsi="宋体"/>
          <w:color w:val="000000"/>
        </w:rPr>
        <w:tab/>
        <w:t>C. 光的色散</w:t>
      </w:r>
      <w:r>
        <w:rPr>
          <w:rFonts w:ascii="宋体" w:hAnsi="宋体"/>
          <w:color w:val="000000"/>
        </w:rPr>
        <w:tab/>
        <w:t>D. 光沿直线传播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ABCD</w:t>
      </w:r>
      <w:r>
        <w:rPr>
          <w:rFonts w:ascii="宋体" w:hAnsi="宋体"/>
          <w:color w:val="000000"/>
        </w:rPr>
        <w:t>．影子是由于光沿直线传播形成的，故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均不符合题意，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符合题意。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3.</w:t>
      </w:r>
      <w:r>
        <w:rPr>
          <w:rFonts w:ascii="宋体" w:hAnsi="宋体"/>
          <w:color w:val="000000"/>
        </w:rPr>
        <w:t>一支完整粉笔的长度最接近（　　）</w:t>
      </w:r>
    </w:p>
    <w:p w:rsidR="009132BE" w:rsidRDefault="009132BE" w:rsidP="009132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1mm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color w:val="000000"/>
        </w:rPr>
        <w:t>1cm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Times New Roman" w:eastAsia="Times New Roman" w:hAnsi="Times New Roman" w:cs="Times New Roman"/>
          <w:color w:val="000000"/>
        </w:rPr>
        <w:t>1dm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</w:rPr>
        <w:t>1m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中学生拳头的宽度在</w:t>
      </w:r>
    </w:p>
    <w:p w:rsidR="009132BE" w:rsidRDefault="009132BE" w:rsidP="009132BE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10cm=1dm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左右，一支粉笔的长度比拳头的宽度小一些，故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符合题意。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>4.</w:t>
      </w:r>
      <w:r>
        <w:rPr>
          <w:rFonts w:ascii="宋体" w:hAnsi="宋体"/>
          <w:color w:val="000000"/>
        </w:rPr>
        <w:t>风把汗水吹干的过程中，汗水发生的物态变化是（　　）</w:t>
      </w:r>
    </w:p>
    <w:p w:rsidR="009132BE" w:rsidRDefault="009132BE" w:rsidP="009132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熔化</w:t>
      </w:r>
      <w:r>
        <w:rPr>
          <w:rFonts w:ascii="宋体" w:hAnsi="宋体"/>
          <w:color w:val="000000"/>
        </w:rPr>
        <w:tab/>
        <w:t>B. 汽化</w:t>
      </w:r>
      <w:r>
        <w:rPr>
          <w:rFonts w:ascii="宋体" w:hAnsi="宋体"/>
          <w:color w:val="000000"/>
        </w:rPr>
        <w:tab/>
        <w:t>C. 液化</w:t>
      </w:r>
      <w:r>
        <w:rPr>
          <w:rFonts w:ascii="宋体" w:hAnsi="宋体"/>
          <w:color w:val="000000"/>
        </w:rPr>
        <w:tab/>
        <w:t>D. 升华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风把汗水吹干是液态水变为气体水蒸气的过程，属于汽化现象，故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正确，</w:t>
      </w:r>
      <w:r>
        <w:rPr>
          <w:rFonts w:ascii="Times New Roman" w:eastAsia="Times New Roman" w:hAnsi="Times New Roman" w:cs="Times New Roman"/>
          <w:color w:val="000000"/>
        </w:rPr>
        <w:t>ACD</w:t>
      </w:r>
      <w:r>
        <w:rPr>
          <w:rFonts w:ascii="宋体" w:hAnsi="宋体"/>
          <w:color w:val="000000"/>
        </w:rPr>
        <w:t>错误。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5.</w:t>
      </w:r>
      <w:r>
        <w:rPr>
          <w:rFonts w:ascii="宋体" w:hAnsi="宋体"/>
          <w:color w:val="000000"/>
        </w:rPr>
        <w:t>常温常压下，酒精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ascii="宋体" w:hAnsi="宋体" w:hint="eastAsia"/>
          <w:color w:val="000000"/>
        </w:rPr>
        <w:t>汽油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ascii="宋体" w:hAnsi="宋体" w:hint="eastAsia"/>
          <w:color w:val="000000"/>
        </w:rPr>
        <w:t>水和水银（汞）四种物质都是（　　）</w:t>
      </w:r>
    </w:p>
    <w:p w:rsidR="009132BE" w:rsidRDefault="009132BE" w:rsidP="009132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燃料</w:t>
      </w:r>
      <w:r>
        <w:rPr>
          <w:rFonts w:ascii="宋体" w:hAnsi="宋体"/>
          <w:color w:val="000000"/>
        </w:rPr>
        <w:tab/>
        <w:t>B. 导体</w:t>
      </w:r>
      <w:r>
        <w:rPr>
          <w:rFonts w:ascii="宋体" w:hAnsi="宋体"/>
          <w:color w:val="000000"/>
        </w:rPr>
        <w:tab/>
        <w:t>C. 液体</w:t>
      </w:r>
      <w:r>
        <w:rPr>
          <w:rFonts w:ascii="宋体" w:hAnsi="宋体"/>
          <w:color w:val="000000"/>
        </w:rPr>
        <w:tab/>
        <w:t>D. 金属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．酒精、汽油都能燃烧，属于燃料；但水和水银不能燃烧，不是燃料，故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不符合题意；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．正常情况下，酒精、汽油及纯净的水是不导电的，是绝缘体；只有水银是导体，故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不符合题意；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．酒精、汽油、水和水银都具有一定的体积，没有一定的形状，会流动，所以都是液体，故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符合题意；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．酒精、汽油、水都不是金属；只有水银是金属，故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不符合题意。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6.</w:t>
      </w:r>
      <w:r>
        <w:rPr>
          <w:rFonts w:ascii="宋体" w:hAnsi="宋体"/>
          <w:color w:val="000000"/>
        </w:rPr>
        <w:t>如图所示甲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ascii="宋体" w:hAnsi="宋体" w:hint="eastAsia"/>
          <w:color w:val="000000"/>
        </w:rPr>
        <w:t>乙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ascii="宋体" w:hAnsi="宋体" w:hint="eastAsia"/>
          <w:color w:val="000000"/>
        </w:rPr>
        <w:t>丙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ascii="宋体" w:hAnsi="宋体" w:hint="eastAsia"/>
          <w:color w:val="000000"/>
        </w:rPr>
        <w:t>丁四个探</w:t>
      </w:r>
      <w:r>
        <w:rPr>
          <w:rFonts w:ascii="宋体" w:hAnsi="宋体"/>
          <w:color w:val="000000"/>
        </w:rPr>
        <w:t>究实验。探究电流的磁效应与电流的磁场分布的实验是（　　）</w:t>
      </w:r>
    </w:p>
    <w:p w:rsidR="009132BE" w:rsidRDefault="009132BE" w:rsidP="009132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4351020" cy="1017905"/>
            <wp:effectExtent l="0" t="0" r="0" b="0"/>
            <wp:docPr id="372" name="图片 37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102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2BE" w:rsidRDefault="009132BE" w:rsidP="009132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甲与乙</w:t>
      </w:r>
      <w:r>
        <w:rPr>
          <w:rFonts w:ascii="宋体" w:hAnsi="宋体"/>
          <w:color w:val="000000"/>
        </w:rPr>
        <w:tab/>
        <w:t>B. 乙与丙</w:t>
      </w:r>
      <w:r>
        <w:rPr>
          <w:rFonts w:ascii="宋体" w:hAnsi="宋体"/>
          <w:color w:val="000000"/>
        </w:rPr>
        <w:tab/>
        <w:t>C. 丙与丁</w:t>
      </w:r>
      <w:r>
        <w:rPr>
          <w:rFonts w:ascii="宋体" w:hAnsi="宋体"/>
          <w:color w:val="000000"/>
        </w:rPr>
        <w:tab/>
        <w:t>D. 丁与甲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甲图是验证磁体两磁极间的相互作用；乙图是奥斯特实验装置图，即验证电流的磁效应；丙图是验证电流磁场的分布情况；丁图是电磁感应原理图。故</w:t>
      </w:r>
      <w:r>
        <w:rPr>
          <w:rFonts w:ascii="Times New Roman" w:eastAsia="Times New Roman" w:hAnsi="Times New Roman" w:cs="Times New Roman"/>
          <w:color w:val="000000"/>
        </w:rPr>
        <w:t>ACD</w:t>
      </w:r>
      <w:r>
        <w:rPr>
          <w:rFonts w:ascii="宋体" w:hAnsi="宋体"/>
          <w:color w:val="000000"/>
        </w:rPr>
        <w:t>均不符合题意，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符合题意。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7.</w:t>
      </w:r>
      <w:r>
        <w:rPr>
          <w:rFonts w:ascii="宋体" w:hAnsi="宋体"/>
          <w:color w:val="000000"/>
        </w:rPr>
        <w:t>如图所示，用测力计拉着物体在水平面上做匀速直线运动。测力计的示数等于（　　）</w:t>
      </w:r>
    </w:p>
    <w:p w:rsidR="009132BE" w:rsidRDefault="009132BE" w:rsidP="009132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828800" cy="417830"/>
            <wp:effectExtent l="0" t="0" r="0" b="1270"/>
            <wp:docPr id="371" name="图片 3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/>
      </w:r>
    </w:p>
    <w:p w:rsidR="009132BE" w:rsidRDefault="009132BE" w:rsidP="009132B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物体受到的重力大小</w:t>
      </w:r>
      <w:r>
        <w:rPr>
          <w:rFonts w:ascii="宋体" w:hAnsi="宋体"/>
          <w:color w:val="000000"/>
        </w:rPr>
        <w:tab/>
        <w:t>B. 物体受到的支持力大小</w:t>
      </w:r>
    </w:p>
    <w:p w:rsidR="009132BE" w:rsidRDefault="009132BE" w:rsidP="009132B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物体受到的摩擦力大小</w:t>
      </w:r>
      <w:r>
        <w:rPr>
          <w:rFonts w:ascii="宋体" w:hAnsi="宋体"/>
          <w:color w:val="000000"/>
        </w:rPr>
        <w:tab/>
        <w:t>D. 物体对桌面的压力大小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用测力计拉着物体在水平面上做匀速直线运动，此时物体受到弹簧测力计的拉力与物体受到的摩擦力是一对平衡力，所以测力计的示数等于物体受到的摩擦力。故</w:t>
      </w:r>
      <w:r>
        <w:rPr>
          <w:rFonts w:ascii="Times New Roman" w:eastAsia="Times New Roman" w:hAnsi="Times New Roman" w:cs="Times New Roman"/>
          <w:color w:val="000000"/>
        </w:rPr>
        <w:t>ABD</w:t>
      </w:r>
      <w:r>
        <w:rPr>
          <w:rFonts w:ascii="宋体" w:hAnsi="宋体"/>
          <w:color w:val="000000"/>
        </w:rPr>
        <w:t>不符合题意，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符合题意。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8.</w:t>
      </w:r>
      <w:r>
        <w:rPr>
          <w:rFonts w:ascii="宋体" w:hAnsi="宋体"/>
          <w:color w:val="000000"/>
        </w:rPr>
        <w:t>椰雕是用经过处理的椰子壳雕刻的艺术品，海南的椰雕工艺被列入国家非物质文化遗产，如图所示工艺师正在进行椰雕雕刻。一个处理后的椰子壳假设质量分布均匀，经过雕刻之后，椰子壳的（　　）</w:t>
      </w:r>
    </w:p>
    <w:p w:rsidR="009132BE" w:rsidRDefault="009132BE" w:rsidP="009132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322705" cy="840740"/>
            <wp:effectExtent l="0" t="0" r="0" b="0"/>
            <wp:docPr id="370" name="图片 37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705" cy="84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2BE" w:rsidRDefault="009132BE" w:rsidP="009132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质量变小</w:t>
      </w:r>
      <w:r>
        <w:rPr>
          <w:rFonts w:ascii="宋体" w:hAnsi="宋体"/>
          <w:color w:val="000000"/>
        </w:rPr>
        <w:tab/>
        <w:t>B. 热值变小</w:t>
      </w:r>
      <w:r>
        <w:rPr>
          <w:rFonts w:ascii="宋体" w:hAnsi="宋体"/>
          <w:color w:val="000000"/>
        </w:rPr>
        <w:tab/>
        <w:t>C. 密度变小</w:t>
      </w:r>
      <w:r>
        <w:rPr>
          <w:rFonts w:ascii="宋体" w:hAnsi="宋体"/>
          <w:color w:val="000000"/>
        </w:rPr>
        <w:tab/>
        <w:t>D. 比热容变小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ABCD</w:t>
      </w:r>
      <w:r>
        <w:rPr>
          <w:rFonts w:ascii="宋体" w:hAnsi="宋体"/>
          <w:color w:val="000000"/>
        </w:rPr>
        <w:t>．一个处理后的椰子壳假设质量分布均匀，经过雕刻之后，椰子壳所包含的物质的量发生变少，即椰子壳的质量变小，而热值、密度、比热容没有发生改变。故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符合题意，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均不符合题意。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9.</w:t>
      </w:r>
      <w:r>
        <w:rPr>
          <w:rFonts w:ascii="宋体" w:hAnsi="宋体"/>
          <w:color w:val="000000"/>
        </w:rPr>
        <w:t>如图所示电路，探究并联电路中电流的关系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与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是两个不同规格的小灯泡，闭合开关后，通过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四处电流的大小关系正确的是（　　）</w:t>
      </w:r>
    </w:p>
    <w:p w:rsidR="009132BE" w:rsidRDefault="009132BE" w:rsidP="009132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1303020" cy="762000"/>
            <wp:effectExtent l="0" t="0" r="0" b="0"/>
            <wp:docPr id="369" name="图片 3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2BE" w:rsidRDefault="009132BE" w:rsidP="009132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object w:dxaOrig="679" w:dyaOrig="3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33.75pt;height:18pt" o:ole="">
            <v:imagedata r:id="rId14" o:title="eqId8c2107fb8ef442d5a75129a7c7c15ae9"/>
          </v:shape>
          <o:OLEObject Type="Embed" ProgID="Equation.DSMT4" ShapeID="_x0000_i1025" DrawAspect="Content" ObjectID="_1658587615" r:id="rId15"/>
        </w:object>
      </w:r>
      <w:r>
        <w:rPr>
          <w:rFonts w:ascii="宋体" w:hAnsi="宋体"/>
          <w:color w:val="000000"/>
        </w:rPr>
        <w:tab/>
        <w:t xml:space="preserve">B. </w:t>
      </w:r>
      <w:r>
        <w:object w:dxaOrig="679" w:dyaOrig="367">
          <v:shape id="_x0000_i1026" type="#_x0000_t75" alt="学科网(www.zxxk.com)--教育资源门户，提供试卷、教案、课件、论文、素材以及各类教学资源下载，还有大量而丰富的教学相关资讯！" style="width:33.75pt;height:18pt" o:ole="">
            <v:imagedata r:id="rId16" o:title="eqIda34898777d3142c783e323312d00b207"/>
          </v:shape>
          <o:OLEObject Type="Embed" ProgID="Equation.DSMT4" ShapeID="_x0000_i1026" DrawAspect="Content" ObjectID="_1658587616" r:id="rId17"/>
        </w:object>
      </w:r>
      <w:r>
        <w:rPr>
          <w:rFonts w:ascii="宋体" w:hAnsi="宋体"/>
          <w:color w:val="000000"/>
        </w:rPr>
        <w:tab/>
        <w:t xml:space="preserve">C. </w:t>
      </w:r>
      <w:r>
        <w:object w:dxaOrig="679" w:dyaOrig="367">
          <v:shape id="_x0000_i1027" type="#_x0000_t75" alt="学科网(www.zxxk.com)--教育资源门户，提供试卷、教案、课件、论文、素材以及各类教学资源下载，还有大量而丰富的教学相关资讯！" style="width:33.75pt;height:18pt" o:ole="">
            <v:imagedata r:id="rId18" o:title="eqIdcb1e2fcdffdc4c55bb9ccbfc4f6069a5"/>
          </v:shape>
          <o:OLEObject Type="Embed" ProgID="Equation.DSMT4" ShapeID="_x0000_i1027" DrawAspect="Content" ObjectID="_1658587617" r:id="rId19"/>
        </w:object>
      </w:r>
      <w:r>
        <w:rPr>
          <w:rFonts w:ascii="宋体" w:hAnsi="宋体"/>
          <w:color w:val="000000"/>
        </w:rPr>
        <w:tab/>
        <w:t xml:space="preserve">D. </w:t>
      </w:r>
      <w:r>
        <w:object w:dxaOrig="706" w:dyaOrig="367">
          <v:shape id="_x0000_i1028" type="#_x0000_t75" alt="学科网(www.zxxk.com)--教育资源门户，提供试卷、教案、课件、论文、素材以及各类教学资源下载，还有大量而丰富的教学相关资讯！" style="width:35.25pt;height:18pt" o:ole="">
            <v:imagedata r:id="rId20" o:title="eqIdcc5b85228d54457fb1a978a2e802c2d1"/>
          </v:shape>
          <o:OLEObject Type="Embed" ProgID="Equation.DSMT4" ShapeID="_x0000_i1028" DrawAspect="Content" ObjectID="_1658587618" r:id="rId21"/>
        </w:objec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由电路图知道，两灯并联，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为干路电流，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b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、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是两条支路的电流；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rFonts w:ascii="宋体" w:hAnsi="宋体"/>
          <w:color w:val="000000"/>
        </w:rPr>
        <w:t>、根据干路电流等于各支路电流之和知道</w:t>
      </w:r>
    </w:p>
    <w:p w:rsidR="009132BE" w:rsidRDefault="009132BE" w:rsidP="009132BE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=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b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+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c</w:t>
      </w:r>
      <w:proofErr w:type="spellEnd"/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rFonts w:ascii="宋体" w:hAnsi="宋体"/>
          <w:color w:val="000000"/>
        </w:rPr>
        <w:t>错误；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、由于两个小灯泡是不同的规格，由并联电路各支路两端的电压相等和欧姆定律知道</w:t>
      </w:r>
    </w:p>
    <w:p w:rsidR="009132BE" w:rsidRDefault="009132BE" w:rsidP="009132BE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b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≠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c</w:t>
      </w:r>
      <w:proofErr w:type="spellEnd"/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错误；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、由于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点都在干路上，所以</w:t>
      </w:r>
    </w:p>
    <w:p w:rsidR="009132BE" w:rsidRDefault="009132BE" w:rsidP="009132BE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=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d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正确。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10.</w:t>
      </w:r>
      <w:r>
        <w:rPr>
          <w:rFonts w:ascii="宋体" w:hAnsi="宋体"/>
          <w:color w:val="000000"/>
        </w:rPr>
        <w:t>如图所示，用酒精灯加热试管里的水，产生的水蒸气将试管塞冲向空中。在这个过程中，能量转化的顺序为（　　）</w:t>
      </w:r>
    </w:p>
    <w:p w:rsidR="009132BE" w:rsidRDefault="009132BE" w:rsidP="009132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600075" cy="923925"/>
            <wp:effectExtent l="0" t="0" r="9525" b="9525"/>
            <wp:docPr id="368" name="图片 36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/>
      </w:r>
    </w:p>
    <w:p w:rsidR="009132BE" w:rsidRDefault="009132BE" w:rsidP="009132B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内能</w:t>
      </w:r>
      <w:r>
        <w:rPr>
          <w:rFonts w:ascii="Times New Roman" w:eastAsia="Times New Roman" w:hAnsi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机械能</w:t>
      </w:r>
      <w:r>
        <w:rPr>
          <w:rFonts w:ascii="Times New Roman" w:eastAsia="Times New Roman" w:hAnsi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化学能</w:t>
      </w:r>
      <w:r>
        <w:rPr>
          <w:rFonts w:ascii="宋体" w:hAnsi="宋体"/>
          <w:color w:val="000000"/>
        </w:rPr>
        <w:tab/>
        <w:t>B. 化学能</w:t>
      </w:r>
      <w:r>
        <w:rPr>
          <w:rFonts w:ascii="Times New Roman" w:eastAsia="Times New Roman" w:hAnsi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内能</w:t>
      </w:r>
      <w:r>
        <w:rPr>
          <w:rFonts w:ascii="Times New Roman" w:eastAsia="Times New Roman" w:hAnsi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机械能</w:t>
      </w:r>
    </w:p>
    <w:p w:rsidR="009132BE" w:rsidRDefault="009132BE" w:rsidP="009132B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机械能</w:t>
      </w:r>
      <w:r>
        <w:rPr>
          <w:rFonts w:ascii="Times New Roman" w:eastAsia="Times New Roman" w:hAnsi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内能</w:t>
      </w:r>
      <w:r>
        <w:rPr>
          <w:rFonts w:ascii="Times New Roman" w:eastAsia="Times New Roman" w:hAnsi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化学能</w:t>
      </w:r>
      <w:r>
        <w:rPr>
          <w:rFonts w:ascii="宋体" w:hAnsi="宋体"/>
          <w:color w:val="000000"/>
        </w:rPr>
        <w:tab/>
        <w:t>D. 内能</w:t>
      </w:r>
      <w:r>
        <w:rPr>
          <w:rFonts w:ascii="Times New Roman" w:eastAsia="Times New Roman" w:hAnsi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化学能</w:t>
      </w:r>
      <w:r>
        <w:rPr>
          <w:rFonts w:ascii="Times New Roman" w:eastAsia="Times New Roman" w:hAnsi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机械能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用酒精灯加热水的过程中，酒精的化学能转化为试管和水的内能；当水沸腾时产生</w:t>
      </w:r>
      <w:r>
        <w:rPr>
          <w:rFonts w:ascii="宋体" w:hAnsi="宋体"/>
          <w:color w:val="000000"/>
        </w:rPr>
        <w:lastRenderedPageBreak/>
        <w:t>大量的水蒸气，试管内的气体压强增大，大于外界大气压，就会将塞子冲出，此过程中试管内水蒸气对塞子做功，水蒸气的内能减小，转化为塞子的机械能，所以，这个过程中能量转化的顺序是：化学能→内能→机械能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正确。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11.</w:t>
      </w:r>
      <w:r>
        <w:rPr>
          <w:rFonts w:ascii="宋体" w:hAnsi="宋体"/>
          <w:color w:val="000000"/>
        </w:rPr>
        <w:t>风能是_____（选填“可再生”或“不可再生”）能源；硅是常用的____选（填“导体”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ascii="宋体" w:hAnsi="宋体"/>
          <w:color w:val="000000"/>
        </w:rPr>
        <w:t>“半导体”或“绝缘体”）材料。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hAnsi="宋体"/>
          <w:color w:val="000000"/>
        </w:rPr>
        <w:t>可再生</w:t>
      </w:r>
      <w:r>
        <w:rPr>
          <w:color w:val="000000"/>
        </w:rPr>
        <w:t xml:space="preserve">    (2). </w:t>
      </w:r>
      <w:r>
        <w:rPr>
          <w:rFonts w:ascii="宋体" w:hAnsi="宋体"/>
          <w:color w:val="000000"/>
        </w:rPr>
        <w:t>半导体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ascii="宋体" w:hAnsi="宋体"/>
          <w:color w:val="000000"/>
        </w:rPr>
        <w:t>风能可以不断的从自然界中获得，所以是可再生能源。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ascii="宋体" w:hAnsi="宋体"/>
          <w:color w:val="000000"/>
        </w:rPr>
        <w:t>硅的导电性能介于导体和绝缘体之间，所以硅是半导体。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12.</w:t>
      </w:r>
      <w:r>
        <w:rPr>
          <w:rFonts w:ascii="宋体" w:hAnsi="宋体"/>
          <w:color w:val="000000"/>
        </w:rPr>
        <w:t>在抗疫最艰难的时期，大街上一台前行的机器人，正将医疗物资送到武汉多家医院，如图所示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ascii="宋体" w:hAnsi="宋体" w:hint="eastAsia"/>
          <w:color w:val="000000"/>
        </w:rPr>
        <w:t>以机器人为参照物，路边的树是</w:t>
      </w:r>
      <w:r>
        <w:rPr>
          <w:rFonts w:ascii="宋体" w:hAnsi="宋体"/>
          <w:color w:val="000000"/>
        </w:rPr>
        <w:t>_____的；机器人还会利用____（选填“超声波”或“电磁波”）白动给客户发信息提醒提货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9132BE" w:rsidRDefault="009132BE" w:rsidP="009132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865505" cy="840740"/>
            <wp:effectExtent l="0" t="0" r="0" b="0"/>
            <wp:docPr id="367" name="图片 3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84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hAnsi="宋体"/>
          <w:color w:val="000000"/>
        </w:rPr>
        <w:t>运动</w:t>
      </w:r>
      <w:r>
        <w:rPr>
          <w:color w:val="000000"/>
        </w:rPr>
        <w:t xml:space="preserve">    (2). </w:t>
      </w:r>
      <w:r>
        <w:rPr>
          <w:rFonts w:ascii="宋体" w:hAnsi="宋体"/>
          <w:color w:val="000000"/>
        </w:rPr>
        <w:t>电磁波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ascii="宋体" w:hAnsi="宋体"/>
          <w:color w:val="000000"/>
        </w:rPr>
        <w:t>根据题意知道，机器人正将医疗物资送到武汉多家医院，故以机器人为参照物，路边的树在不断发生位置改变，即以机器人为参照物，路边的树是运动的。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ascii="宋体" w:hAnsi="宋体"/>
          <w:color w:val="000000"/>
        </w:rPr>
        <w:t>机器人工作是靠电磁波来自动给客户发信息提醒提货。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13.</w:t>
      </w:r>
      <w:r>
        <w:rPr>
          <w:rFonts w:ascii="宋体" w:hAnsi="宋体"/>
          <w:color w:val="000000"/>
        </w:rPr>
        <w:t>如图所示，运动员射箭时，弦被手拉弯，说明力使物体发生了_____；手拉弯了弦的同时，弦也勒疼了手，说明物体间力的作用是_____的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9132BE" w:rsidRDefault="009132BE" w:rsidP="009132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145540" cy="1258570"/>
            <wp:effectExtent l="0" t="0" r="0" b="0"/>
            <wp:docPr id="366" name="图片 36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hAnsi="宋体"/>
          <w:color w:val="000000"/>
        </w:rPr>
        <w:t>形变</w:t>
      </w:r>
      <w:r>
        <w:rPr>
          <w:color w:val="000000"/>
        </w:rPr>
        <w:t xml:space="preserve">    (2). </w:t>
      </w:r>
      <w:r>
        <w:rPr>
          <w:rFonts w:ascii="宋体" w:hAnsi="宋体"/>
          <w:color w:val="000000"/>
        </w:rPr>
        <w:t>相互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【解析】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ascii="宋体" w:hAnsi="宋体"/>
          <w:color w:val="000000"/>
        </w:rPr>
        <w:t>力可以改变物体的形状，也可以改变物体的运动状态，用手拉弓弦时，弦被拉弯，这是力改变了物体的形状，说明力使物体发生了形变；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ascii="宋体" w:hAnsi="宋体"/>
          <w:color w:val="000000"/>
        </w:rPr>
        <w:t>手拉弦，手对弦施加力的同时，弦也对手有力的作用，人觉得弦勒疼了手，故说明物体间力的作用是相互的。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14.</w:t>
      </w:r>
      <w:r>
        <w:rPr>
          <w:rFonts w:ascii="宋体" w:hAnsi="宋体"/>
          <w:color w:val="000000"/>
        </w:rPr>
        <w:t>椰子从树上下落的过程中，动能越来越_____，重力势能越来越_____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hAnsi="宋体"/>
          <w:color w:val="000000"/>
        </w:rPr>
        <w:t>大</w:t>
      </w:r>
      <w:r>
        <w:rPr>
          <w:color w:val="000000"/>
        </w:rPr>
        <w:t xml:space="preserve">    (2). </w:t>
      </w:r>
      <w:r>
        <w:rPr>
          <w:rFonts w:ascii="宋体" w:hAnsi="宋体"/>
          <w:color w:val="000000"/>
        </w:rPr>
        <w:t>小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ascii="宋体" w:hAnsi="宋体"/>
          <w:color w:val="000000"/>
        </w:rPr>
        <w:t>根据动能大小影响因素可知，椰子从树上下落的过程中，质量不变，速度变大，椰子的动能变大。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ascii="宋体" w:hAnsi="宋体"/>
          <w:color w:val="000000"/>
        </w:rPr>
        <w:t>根据重力势能大小影响因素可知，椰子从树上下落的过程中，质量不变，距地面高度变小，椰子的重力势能变小。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15.</w:t>
      </w:r>
      <w:r>
        <w:rPr>
          <w:rFonts w:ascii="宋体" w:hAnsi="宋体"/>
          <w:color w:val="000000"/>
        </w:rPr>
        <w:t>如图所示，小益用一块长方体金属块和一块海绵，探究影响压力作用效果的因素。实验现象说明，在_____一定时，_____，压力的作用效果越明显。</w:t>
      </w:r>
    </w:p>
    <w:p w:rsidR="009132BE" w:rsidRDefault="009132BE" w:rsidP="009132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713990" cy="830580"/>
            <wp:effectExtent l="0" t="0" r="0" b="7620"/>
            <wp:docPr id="365" name="图片 3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99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hAnsi="宋体"/>
          <w:color w:val="000000"/>
        </w:rPr>
        <w:t>压力</w:t>
      </w:r>
      <w:r>
        <w:rPr>
          <w:color w:val="000000"/>
        </w:rPr>
        <w:t xml:space="preserve">    (2). </w:t>
      </w:r>
      <w:r>
        <w:rPr>
          <w:rFonts w:ascii="宋体" w:hAnsi="宋体"/>
          <w:color w:val="000000"/>
        </w:rPr>
        <w:t>受力面积越小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[1][2]</w:t>
      </w:r>
      <w:r>
        <w:rPr>
          <w:rFonts w:ascii="宋体" w:hAnsi="宋体"/>
          <w:color w:val="000000"/>
        </w:rPr>
        <w:t>实验中将金属块分别立放、侧放、平放在海绵上，控制了金属块的对海绵的压力不变。由图可知，立放时海绵凹陷程度最明显，说明当压力一定时，受力面积越小，压力作用效果越明显。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16.</w:t>
      </w:r>
      <w:r>
        <w:rPr>
          <w:rFonts w:ascii="宋体" w:hAnsi="宋体"/>
          <w:color w:val="000000"/>
        </w:rPr>
        <w:t>如图所示，使用活塞式抽水机抽水时，它的柄是一个____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（选填“省力”或“费力”）杠杆；水的密度为</w:t>
      </w:r>
      <w:r>
        <w:rPr>
          <w:rFonts w:ascii="Times New Roman" w:eastAsia="Times New Roman" w:hAnsi="Times New Roman" w:cs="Times New Roman"/>
          <w:color w:val="000000"/>
        </w:rPr>
        <w:t>1×10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ascii="宋体" w:hAnsi="宋体"/>
          <w:color w:val="000000"/>
        </w:rPr>
        <w:t>，当大气压为</w:t>
      </w:r>
      <w:r>
        <w:rPr>
          <w:rFonts w:ascii="Times New Roman" w:eastAsia="Times New Roman" w:hAnsi="Times New Roman" w:cs="Times New Roman"/>
          <w:color w:val="000000"/>
        </w:rPr>
        <w:t>1×10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Pa</w:t>
      </w:r>
      <w:r>
        <w:rPr>
          <w:rFonts w:ascii="宋体" w:hAnsi="宋体"/>
          <w:color w:val="000000"/>
        </w:rPr>
        <w:t>时，抽水机抽水的最大高度是____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9132BE" w:rsidRDefault="009132BE" w:rsidP="009132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1287780" cy="1592580"/>
            <wp:effectExtent l="0" t="0" r="7620" b="7620"/>
            <wp:docPr id="339" name="图片 3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59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/>
      </w:r>
    </w:p>
    <w:p w:rsidR="009132BE" w:rsidRDefault="009132BE" w:rsidP="009132BE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hAnsi="宋体"/>
          <w:color w:val="000000"/>
        </w:rPr>
        <w:t>省力</w:t>
      </w:r>
      <w:r>
        <w:rPr>
          <w:color w:val="000000"/>
        </w:rPr>
        <w:t xml:space="preserve">    (2). </w:t>
      </w:r>
      <w:r>
        <w:rPr>
          <w:rFonts w:ascii="Times New Roman" w:eastAsia="Times New Roman" w:hAnsi="Times New Roman" w:cs="Times New Roman"/>
          <w:color w:val="000000"/>
        </w:rPr>
        <w:t>10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ascii="宋体" w:hAnsi="宋体"/>
          <w:color w:val="000000"/>
        </w:rPr>
        <w:t>由图知道，它的手柄就是一个杠杆，且动力臂大于阻力臂，所以，使用时它的手柄相当于一个省力杠杆。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ascii="宋体" w:hAnsi="宋体"/>
          <w:color w:val="000000"/>
        </w:rPr>
        <w:t>由</w:t>
      </w:r>
      <w:r>
        <w:object w:dxaOrig="885" w:dyaOrig="315">
          <v:shape id="_x0000_i1029" type="#_x0000_t75" alt="学科网(www.zxxk.com)--教育资源门户，提供试卷、教案、课件、论文、素材以及各类教学资源下载，还有大量而丰富的教学相关资讯！" style="width:44.25pt;height:15.75pt" o:ole="">
            <v:imagedata r:id="rId27" o:title="eqId78e1f23d94814007a0beba4f4028664f"/>
          </v:shape>
          <o:OLEObject Type="Embed" ProgID="Equation.DSMT4" ShapeID="_x0000_i1029" DrawAspect="Content" ObjectID="_1658587619" r:id="rId28"/>
        </w:object>
      </w:r>
      <w:r>
        <w:rPr>
          <w:rFonts w:ascii="宋体" w:hAnsi="宋体"/>
          <w:color w:val="000000"/>
        </w:rPr>
        <w:t>知道，水上升的最大高度</w:t>
      </w:r>
    </w:p>
    <w:p w:rsidR="009132BE" w:rsidRDefault="009132BE" w:rsidP="009132BE">
      <w:pPr>
        <w:spacing w:line="360" w:lineRule="auto"/>
        <w:jc w:val="center"/>
        <w:textAlignment w:val="center"/>
        <w:rPr>
          <w:color w:val="000000"/>
        </w:rPr>
      </w:pPr>
      <w:r>
        <w:object w:dxaOrig="3780" w:dyaOrig="735">
          <v:shape id="_x0000_i1030" type="#_x0000_t75" alt="学科网(www.zxxk.com)--教育资源门户，提供试卷、教案、课件、论文、素材以及各类教学资源下载，还有大量而丰富的教学相关资讯！" style="width:189pt;height:36.75pt" o:ole="">
            <v:imagedata r:id="rId29" o:title="eqId7eb5bbe7bc26473ca72f79f62e8720e0"/>
          </v:shape>
          <o:OLEObject Type="Embed" ProgID="Equation.DSMT4" ShapeID="_x0000_i1030" DrawAspect="Content" ObjectID="_1658587620" r:id="rId30"/>
        </w:objec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17.</w:t>
      </w:r>
      <w:r>
        <w:rPr>
          <w:rFonts w:ascii="宋体" w:hAnsi="宋体"/>
          <w:color w:val="000000"/>
        </w:rPr>
        <w:t>长</w:t>
      </w:r>
      <w:r>
        <w:rPr>
          <w:rFonts w:ascii="Times New Roman" w:eastAsia="Times New Roman" w:hAnsi="Times New Roman" w:cs="Times New Roman"/>
          <w:color w:val="000000"/>
        </w:rPr>
        <w:t>1m</w:t>
      </w:r>
      <w:r>
        <w:rPr>
          <w:rFonts w:ascii="宋体" w:hAnsi="宋体"/>
          <w:color w:val="000000"/>
        </w:rPr>
        <w:t>、横截面积</w:t>
      </w:r>
      <w:r>
        <w:rPr>
          <w:rFonts w:ascii="Times New Roman" w:eastAsia="Times New Roman" w:hAnsi="Times New Roman" w:cs="Times New Roman"/>
          <w:color w:val="000000"/>
        </w:rPr>
        <w:t>1mm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的银与铁，在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宋体" w:hAnsi="宋体" w:hint="eastAsia"/>
          <w:color w:val="000000"/>
        </w:rPr>
        <w:t>℃</w:t>
      </w:r>
      <w:r>
        <w:rPr>
          <w:rFonts w:ascii="宋体" w:hAnsi="宋体"/>
          <w:color w:val="000000"/>
        </w:rPr>
        <w:t>时的电阻值分别为</w:t>
      </w:r>
      <w:r>
        <w:rPr>
          <w:rFonts w:ascii="Times New Roman" w:eastAsia="Times New Roman" w:hAnsi="Times New Roman" w:cs="Times New Roman"/>
          <w:color w:val="000000"/>
        </w:rPr>
        <w:t>0.016Ω</w:t>
      </w:r>
      <w:r>
        <w:rPr>
          <w:rFonts w:ascii="宋体" w:hAnsi="宋体"/>
          <w:color w:val="000000"/>
        </w:rPr>
        <w:t>与</w:t>
      </w:r>
      <w:r>
        <w:rPr>
          <w:rFonts w:ascii="Times New Roman" w:eastAsia="Times New Roman" w:hAnsi="Times New Roman" w:cs="Times New Roman"/>
          <w:color w:val="000000"/>
        </w:rPr>
        <w:t>0.096Ω</w:t>
      </w:r>
      <w:r>
        <w:rPr>
          <w:rFonts w:ascii="宋体" w:hAnsi="宋体"/>
          <w:color w:val="000000"/>
        </w:rPr>
        <w:t>，银与铁两种材料相比，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更容易导电；已知金属丝的电阻和它的长度成正比，和它的横截面积成反比。在长短与粗细完全相同的银丝和铁丝两端加相同电压，通电相同时间，不计温度对电阻的影响，银丝和铁丝消耗的电能之比为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。</w:t>
      </w:r>
    </w:p>
    <w:p w:rsidR="009132BE" w:rsidRDefault="009132BE" w:rsidP="009132BE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hAnsi="宋体"/>
          <w:color w:val="000000"/>
        </w:rPr>
        <w:t>银</w:t>
      </w:r>
      <w:r>
        <w:rPr>
          <w:color w:val="000000"/>
        </w:rPr>
        <w:t xml:space="preserve">    (2). 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∶</w:t>
      </w:r>
      <w:r>
        <w:rPr>
          <w:rFonts w:ascii="Times New Roman" w:eastAsia="Times New Roman" w:hAnsi="Times New Roman" w:cs="Times New Roman"/>
          <w:color w:val="000000"/>
        </w:rPr>
        <w:t>1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ascii="宋体" w:hAnsi="宋体"/>
          <w:color w:val="000000"/>
        </w:rPr>
        <w:t>相同情况下，银的电阻比铁的电阻小，所以银与铁相比，银更容易导电。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ascii="宋体" w:hAnsi="宋体"/>
          <w:color w:val="000000"/>
        </w:rPr>
        <w:t>由长</w:t>
      </w:r>
      <w:r>
        <w:rPr>
          <w:rFonts w:ascii="Times New Roman" w:eastAsia="Times New Roman" w:hAnsi="Times New Roman" w:cs="Times New Roman"/>
          <w:color w:val="000000"/>
        </w:rPr>
        <w:t>1m</w:t>
      </w:r>
      <w:r>
        <w:rPr>
          <w:rFonts w:ascii="宋体" w:hAnsi="宋体"/>
          <w:color w:val="000000"/>
        </w:rPr>
        <w:t>、横截面积</w:t>
      </w:r>
      <w:r>
        <w:rPr>
          <w:rFonts w:ascii="Times New Roman" w:eastAsia="Times New Roman" w:hAnsi="Times New Roman" w:cs="Times New Roman"/>
          <w:color w:val="000000"/>
        </w:rPr>
        <w:t>1mm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的银与铁，在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℃时的电阻值分别为</w:t>
      </w:r>
      <w:r>
        <w:rPr>
          <w:rFonts w:ascii="Times New Roman" w:eastAsia="Times New Roman" w:hAnsi="Times New Roman" w:cs="Times New Roman"/>
          <w:color w:val="000000"/>
        </w:rPr>
        <w:t>0.016Ω</w:t>
      </w:r>
      <w:r>
        <w:rPr>
          <w:rFonts w:ascii="宋体" w:hAnsi="宋体"/>
          <w:color w:val="000000"/>
        </w:rPr>
        <w:t>与</w:t>
      </w:r>
      <w:r>
        <w:rPr>
          <w:rFonts w:ascii="Times New Roman" w:eastAsia="Times New Roman" w:hAnsi="Times New Roman" w:cs="Times New Roman"/>
          <w:color w:val="000000"/>
        </w:rPr>
        <w:t>0.096Ω</w:t>
      </w:r>
      <w:r>
        <w:rPr>
          <w:rFonts w:ascii="宋体" w:hAnsi="宋体"/>
          <w:color w:val="000000"/>
        </w:rPr>
        <w:t>，得相同情况下，银与铁的电阻比</w:t>
      </w:r>
    </w:p>
    <w:p w:rsidR="009132BE" w:rsidRDefault="009132BE" w:rsidP="009132BE">
      <w:pPr>
        <w:spacing w:line="360" w:lineRule="auto"/>
        <w:jc w:val="center"/>
        <w:textAlignment w:val="center"/>
        <w:rPr>
          <w:color w:val="000000"/>
        </w:rPr>
      </w:pPr>
      <w:r>
        <w:object w:dxaOrig="1365" w:dyaOrig="375">
          <v:shape id="_x0000_i1031" type="#_x0000_t75" alt="学科网(www.zxxk.com)--教育资源门户，提供试卷、教案、课件、论文、素材以及各类教学资源下载，还有大量而丰富的教学相关资讯！" style="width:68.25pt;height:18.75pt" o:ole="">
            <v:imagedata r:id="rId31" o:title="eqId97537992d1c7418da04da2617c1e70a8"/>
          </v:shape>
          <o:OLEObject Type="Embed" ProgID="Equation.DSMT4" ShapeID="_x0000_i1031" DrawAspect="Content" ObjectID="_1658587621" r:id="rId32"/>
        </w:objec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所以在长短与粗细完全相同的银丝和铁丝两端加相同电压，通电相同时间，不计温度对电阻的影响，银丝和铁丝消耗的电能之比为</w:t>
      </w:r>
    </w:p>
    <w:p w:rsidR="009132BE" w:rsidRDefault="009132BE" w:rsidP="009132BE">
      <w:pPr>
        <w:spacing w:line="360" w:lineRule="auto"/>
        <w:jc w:val="center"/>
        <w:textAlignment w:val="center"/>
        <w:rPr>
          <w:color w:val="000000"/>
        </w:rPr>
      </w:pPr>
      <w:r>
        <w:object w:dxaOrig="3900" w:dyaOrig="735">
          <v:shape id="_x0000_i1032" type="#_x0000_t75" alt="学科网(www.zxxk.com)--教育资源门户，提供试卷、教案、课件、论文、素材以及各类教学资源下载，还有大量而丰富的教学相关资讯！" style="width:195pt;height:36.75pt" o:ole="">
            <v:imagedata r:id="rId33" o:title="eqId438cb2cf4cac41f79dbeeba16c1d8524"/>
          </v:shape>
          <o:OLEObject Type="Embed" ProgID="Equation.DSMT4" ShapeID="_x0000_i1032" DrawAspect="Content" ObjectID="_1658587622" r:id="rId34"/>
        </w:objec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三、作图与实验题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>18.</w:t>
      </w:r>
      <w:r>
        <w:rPr>
          <w:rFonts w:ascii="宋体" w:hAnsi="宋体"/>
          <w:color w:val="000000"/>
        </w:rPr>
        <w:t>按照要求规范作图（作图时请把图线画清晰）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在图甲中画出压在墙壁上的物体受重力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的示意图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color w:val="000000"/>
        </w:rPr>
        <w:t>____</w:t>
      </w:r>
    </w:p>
    <w:p w:rsidR="009132BE" w:rsidRDefault="009132BE" w:rsidP="009132B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702945" cy="963295"/>
            <wp:effectExtent l="0" t="0" r="1905" b="8255"/>
            <wp:docPr id="338" name="图片 33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在图乙中画出光线经过凸透镜后的折射光线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color w:val="000000"/>
        </w:rPr>
        <w:t>____</w:t>
      </w:r>
    </w:p>
    <w:p w:rsidR="009132BE" w:rsidRDefault="009132BE" w:rsidP="009132B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32230" cy="904875"/>
            <wp:effectExtent l="0" t="0" r="1270" b="9525"/>
            <wp:docPr id="337" name="图片 3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noProof/>
          <w:color w:val="000000"/>
        </w:rPr>
        <w:drawing>
          <wp:inline distT="0" distB="0" distL="0" distR="0">
            <wp:extent cx="953770" cy="855345"/>
            <wp:effectExtent l="0" t="0" r="0" b="1905"/>
            <wp:docPr id="336" name="图片 33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770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(2). </w:t>
      </w:r>
      <w:r>
        <w:rPr>
          <w:noProof/>
          <w:color w:val="000000"/>
        </w:rPr>
        <w:drawing>
          <wp:inline distT="0" distB="0" distL="0" distR="0">
            <wp:extent cx="1553210" cy="934085"/>
            <wp:effectExtent l="0" t="0" r="8890" b="0"/>
            <wp:docPr id="335" name="图片 3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21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 xml:space="preserve">(1)[1] </w:t>
      </w:r>
      <w:r>
        <w:rPr>
          <w:rFonts w:ascii="宋体" w:hAnsi="宋体"/>
          <w:color w:val="000000"/>
        </w:rPr>
        <w:t>重力的方向是竖直向下的，过物体重心画一条带箭头的竖直向下的有向线段，用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表示，如下图</w:t>
      </w:r>
    </w:p>
    <w:p w:rsidR="009132BE" w:rsidRDefault="009132BE" w:rsidP="009132B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953770" cy="855345"/>
            <wp:effectExtent l="0" t="0" r="0" b="1905"/>
            <wp:docPr id="334" name="图片 33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770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(2)[2]</w:t>
      </w:r>
      <w:r>
        <w:rPr>
          <w:rFonts w:ascii="宋体" w:hAnsi="宋体"/>
          <w:color w:val="000000"/>
        </w:rPr>
        <w:t>由于通过焦点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2715" cy="177165"/>
            <wp:effectExtent l="0" t="0" r="635" b="0"/>
            <wp:docPr id="333" name="图片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光线经凸透镜折射后将平行于主光轴，故光路如下</w:t>
      </w:r>
    </w:p>
    <w:p w:rsidR="009132BE" w:rsidRDefault="009132BE" w:rsidP="009132B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53210" cy="934085"/>
            <wp:effectExtent l="0" t="0" r="8890" b="0"/>
            <wp:docPr id="332" name="图片 3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21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19.</w:t>
      </w:r>
      <w:r>
        <w:rPr>
          <w:rFonts w:ascii="宋体" w:hAnsi="宋体"/>
          <w:color w:val="000000"/>
        </w:rPr>
        <w:t>如图所示，是“探究阻力对运动的影响”的实验情景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9132BE" w:rsidRDefault="009132BE" w:rsidP="009132B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429125" cy="550545"/>
            <wp:effectExtent l="0" t="0" r="9525" b="1905"/>
            <wp:docPr id="331" name="图片 3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让小车三次从同一斜面上的同一高度处，沿斜面从静止开始运动，目的是使小车到达水平面时的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相同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水平面越光滑，运动小车受到的阻力越</w:t>
      </w:r>
      <w:r>
        <w:rPr>
          <w:color w:val="000000"/>
        </w:rPr>
        <w:t>___</w:t>
      </w:r>
      <w:r>
        <w:rPr>
          <w:rFonts w:ascii="宋体" w:hAnsi="宋体"/>
          <w:color w:val="000000"/>
        </w:rPr>
        <w:t>，运动的时间越长，运动的距离越远；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(3)</w:t>
      </w:r>
      <w:r>
        <w:rPr>
          <w:rFonts w:ascii="宋体" w:hAnsi="宋体"/>
          <w:color w:val="000000"/>
        </w:rPr>
        <w:t>进一步推理，如果水平面足够光滑，小车不受阻力，它将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运动下去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hAnsi="宋体"/>
          <w:color w:val="000000"/>
        </w:rPr>
        <w:t>速度</w:t>
      </w:r>
      <w:r>
        <w:rPr>
          <w:color w:val="000000"/>
        </w:rPr>
        <w:t xml:space="preserve">    (2). </w:t>
      </w:r>
      <w:r>
        <w:rPr>
          <w:rFonts w:ascii="宋体" w:hAnsi="宋体"/>
          <w:color w:val="000000"/>
        </w:rPr>
        <w:t>小</w:t>
      </w:r>
      <w:r>
        <w:rPr>
          <w:color w:val="000000"/>
        </w:rPr>
        <w:t xml:space="preserve">    (3). </w:t>
      </w:r>
      <w:r>
        <w:rPr>
          <w:rFonts w:ascii="宋体" w:hAnsi="宋体"/>
          <w:color w:val="000000"/>
        </w:rPr>
        <w:t>匀速直线（或不停地）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rFonts w:ascii="宋体" w:hAnsi="宋体"/>
          <w:color w:val="000000"/>
        </w:rPr>
        <w:t>该实验用到了控制变量法，控制同一小车从同一斜面同一高度处由静止滑下，目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2715" cy="177165"/>
            <wp:effectExtent l="0" t="0" r="635" b="0"/>
            <wp:docPr id="330" name="图片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是使小车到达水平面时的速度相同。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(2)[2]</w:t>
      </w:r>
      <w:r>
        <w:rPr>
          <w:rFonts w:ascii="宋体" w:hAnsi="宋体"/>
          <w:color w:val="000000"/>
        </w:rPr>
        <w:t>小车与接触面间压力一定，毛巾、棉布、木板粗糙程度变小，则阻力变小，运动的时间越长，运动的距离越远。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(3)[3]</w:t>
      </w:r>
      <w:r>
        <w:rPr>
          <w:rFonts w:ascii="宋体" w:hAnsi="宋体"/>
          <w:color w:val="000000"/>
        </w:rPr>
        <w:t>根据牛顿第一定律，如果水平面足够光滑，小车不受阻力，它将保持匀速直线运动状态。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20.</w:t>
      </w:r>
      <w:r>
        <w:rPr>
          <w:rFonts w:ascii="宋体" w:hAnsi="宋体"/>
          <w:color w:val="000000"/>
        </w:rPr>
        <w:t>用如图甲所示的电路测量定值电阻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x</w:t>
      </w:r>
      <w:r>
        <w:rPr>
          <w:rFonts w:ascii="宋体" w:hAnsi="宋体"/>
          <w:color w:val="000000"/>
        </w:rPr>
        <w:t>的阻值，测量数据记录如下∶</w:t>
      </w:r>
    </w:p>
    <w:tbl>
      <w:tblPr>
        <w:tblW w:w="4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1170"/>
      </w:tblGrid>
      <w:tr w:rsidR="009132BE" w:rsidTr="00235A8D">
        <w:trPr>
          <w:trHeight w:val="435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实验次数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9132BE" w:rsidTr="00235A8D">
        <w:trPr>
          <w:trHeight w:val="435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电压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/V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2.5</w:t>
            </w:r>
          </w:p>
        </w:tc>
      </w:tr>
      <w:tr w:rsidR="009132BE" w:rsidTr="00235A8D">
        <w:trPr>
          <w:trHeight w:val="435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电流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/A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0.16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0.24</w:t>
            </w:r>
          </w:p>
        </w:tc>
      </w:tr>
      <w:tr w:rsidR="009132BE" w:rsidTr="00235A8D">
        <w:trPr>
          <w:trHeight w:val="435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电阻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R/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Ω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9.4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position w:val="-22"/>
              </w:rPr>
              <w:drawing>
                <wp:inline distT="0" distB="0" distL="0" distR="0">
                  <wp:extent cx="29210" cy="88265"/>
                  <wp:effectExtent l="0" t="0" r="8890" b="6985"/>
                  <wp:docPr id="329" name="图片 3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" cy="88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</w:tbl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</w:p>
    <w:p w:rsidR="009132BE" w:rsidRDefault="009132BE" w:rsidP="009132BE">
      <w:pPr>
        <w:spacing w:line="360" w:lineRule="auto"/>
        <w:jc w:val="left"/>
        <w:textAlignment w:val="center"/>
        <w:rPr>
          <w:color w:val="000000"/>
        </w:rPr>
      </w:pPr>
    </w:p>
    <w:p w:rsidR="009132BE" w:rsidRDefault="009132BE" w:rsidP="009132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4030980" cy="1086485"/>
            <wp:effectExtent l="0" t="0" r="7620" b="0"/>
            <wp:docPr id="328" name="图片 32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980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第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次测量时，电流表示数如图乙所示，为____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，对应的电阻值为____</w:t>
      </w:r>
      <w:r>
        <w:rPr>
          <w:rFonts w:ascii="Times New Roman" w:eastAsia="Times New Roman" w:hAnsi="Times New Roman" w:cs="Times New Roman"/>
          <w:color w:val="000000"/>
        </w:rPr>
        <w:t>Ω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根据三次实验数据可得定值电阻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x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____</w:t>
      </w:r>
      <w:r>
        <w:rPr>
          <w:rFonts w:ascii="Times New Roman" w:eastAsia="Times New Roman" w:hAnsi="Times New Roman" w:cs="Times New Roman"/>
          <w:color w:val="000000"/>
        </w:rPr>
        <w:t>Ω</w:t>
      </w:r>
      <w:r>
        <w:rPr>
          <w:rFonts w:ascii="宋体" w:hAnsi="宋体"/>
          <w:color w:val="000000"/>
        </w:rPr>
        <w:t>（结果保留一位小数）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实验时，闭合开关，发现电流表和电压表指针都不偏转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ascii="宋体" w:hAnsi="宋体" w:hint="eastAsia"/>
          <w:color w:val="000000"/>
        </w:rPr>
        <w:t>用一根导线在图甲中先后连接接线柱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与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与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时，电压表和电流表示数都为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，连接接线柱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与</w:t>
      </w:r>
      <w:r>
        <w:rPr>
          <w:rFonts w:ascii="Times New Roman" w:eastAsia="Times New Roman" w:hAnsi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时，电压表和电流表指针明显偏转，则电路的故障是____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如果没有电压表，电源电压未知，可以用最大阻值为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的滑动变阻器，和如图丙所示电路，来测量电阻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x</w:t>
      </w:r>
      <w:r>
        <w:rPr>
          <w:rFonts w:ascii="宋体" w:hAnsi="宋体"/>
          <w:color w:val="000000"/>
        </w:rPr>
        <w:t>的阻值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ascii="宋体" w:hAnsi="宋体" w:hint="eastAsia"/>
          <w:color w:val="000000"/>
        </w:rPr>
        <w:t>闭合开关后，滑动变阻器滑片在最左端时，电流表示数为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；滑动变阻器滑片在最右端时，电流表示数为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，则电阻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x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____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ascii="宋体" w:hAnsi="宋体" w:hint="eastAsia"/>
          <w:color w:val="000000"/>
        </w:rPr>
        <w:t>（用相关物理量的符号表示）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lastRenderedPageBreak/>
        <w:t>【答案】</w:t>
      </w:r>
      <w:r>
        <w:rPr>
          <w:color w:val="000000"/>
        </w:rPr>
        <w:t xml:space="preserve">    (1).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0.2</w:t>
      </w:r>
      <w:r>
        <w:rPr>
          <w:color w:val="000000"/>
        </w:rPr>
        <w:t xml:space="preserve">    (2).</w:t>
      </w:r>
      <w:proofErr w:type="gramEnd"/>
      <w:r>
        <w:rPr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color w:val="000000"/>
        </w:rPr>
        <w:t xml:space="preserve">    (3).</w:t>
      </w:r>
      <w:proofErr w:type="gramEnd"/>
      <w:r>
        <w:rPr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9.9</w:t>
      </w:r>
      <w:r>
        <w:rPr>
          <w:color w:val="000000"/>
        </w:rPr>
        <w:t xml:space="preserve">    (4).</w:t>
      </w:r>
      <w:proofErr w:type="gramEnd"/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滑动变阻器断路</w:t>
      </w:r>
      <w:r>
        <w:rPr>
          <w:color w:val="000000"/>
        </w:rPr>
        <w:t xml:space="preserve">    (5). </w:t>
      </w:r>
      <w:r>
        <w:object w:dxaOrig="710" w:dyaOrig="680">
          <v:shape id="_x0000_i1033" type="#_x0000_t75" alt="学科网(www.zxxk.com)--教育资源门户，提供试卷、教案、课件、论文、素材以及各类教学资源下载，还有大量而丰富的教学相关资讯！" style="width:35.25pt;height:33.75pt" o:ole="">
            <v:imagedata r:id="rId43" o:title="eqIdb51bb66c4c0b48d396897fb6dbc5e3c8"/>
          </v:shape>
          <o:OLEObject Type="Embed" ProgID="Equation.DSMT4" ShapeID="_x0000_i1033" DrawAspect="Content" ObjectID="_1658587623" r:id="rId44"/>
        </w:objec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rFonts w:ascii="宋体" w:hAnsi="宋体"/>
          <w:color w:val="000000"/>
        </w:rPr>
        <w:t>由图乙知道，电流表选用小量程，分度值为</w:t>
      </w:r>
      <w:r>
        <w:rPr>
          <w:rFonts w:ascii="Times New Roman" w:eastAsia="Times New Roman" w:hAnsi="Times New Roman" w:cs="Times New Roman"/>
          <w:color w:val="000000"/>
        </w:rPr>
        <w:t>0.02A</w:t>
      </w:r>
      <w:r>
        <w:rPr>
          <w:rFonts w:ascii="宋体" w:hAnsi="宋体"/>
          <w:color w:val="000000"/>
        </w:rPr>
        <w:t>，其示数为</w:t>
      </w:r>
      <w:r>
        <w:rPr>
          <w:rFonts w:ascii="Times New Roman" w:eastAsia="Times New Roman" w:hAnsi="Times New Roman" w:cs="Times New Roman"/>
          <w:color w:val="000000"/>
        </w:rPr>
        <w:t>0.20A</w:t>
      </w:r>
      <w:r>
        <w:rPr>
          <w:rFonts w:ascii="宋体" w:hAnsi="宋体"/>
          <w:color w:val="000000"/>
        </w:rPr>
        <w:t>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ascii="宋体" w:hAnsi="宋体"/>
          <w:color w:val="000000"/>
        </w:rPr>
        <w:t>由欧姆定律知道，第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次测量时对应的电阻值</w:t>
      </w:r>
    </w:p>
    <w:p w:rsidR="009132BE" w:rsidRDefault="009132BE" w:rsidP="009132BE">
      <w:pPr>
        <w:spacing w:line="360" w:lineRule="auto"/>
        <w:jc w:val="center"/>
        <w:textAlignment w:val="center"/>
        <w:rPr>
          <w:color w:val="000000"/>
        </w:rPr>
      </w:pPr>
      <w:r>
        <w:object w:dxaOrig="2220" w:dyaOrig="615">
          <v:shape id="_x0000_i1034" type="#_x0000_t75" alt="学科网(www.zxxk.com)--教育资源门户，提供试卷、教案、课件、论文、素材以及各类教学资源下载，还有大量而丰富的教学相关资讯！" style="width:111pt;height:30.75pt" o:ole="">
            <v:imagedata r:id="rId45" o:title="eqId716ce477df6843e68c0202dff815854b"/>
          </v:shape>
          <o:OLEObject Type="Embed" ProgID="Equation.DSMT4" ShapeID="_x0000_i1034" DrawAspect="Content" ObjectID="_1658587624" r:id="rId46"/>
        </w:objec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(2)[3]</w:t>
      </w:r>
      <w:r>
        <w:rPr>
          <w:rFonts w:ascii="宋体" w:hAnsi="宋体"/>
          <w:color w:val="000000"/>
        </w:rPr>
        <w:t>为减小误差，取平均值作为测量结果，根据三次实验数据知道，定值电阻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x</w:t>
      </w:r>
      <w:r>
        <w:rPr>
          <w:rFonts w:ascii="宋体" w:hAnsi="宋体"/>
          <w:color w:val="000000"/>
        </w:rPr>
        <w:t>的阻值为</w:t>
      </w:r>
    </w:p>
    <w:p w:rsidR="009132BE" w:rsidRDefault="009132BE" w:rsidP="009132BE">
      <w:pPr>
        <w:spacing w:line="360" w:lineRule="auto"/>
        <w:jc w:val="center"/>
        <w:textAlignment w:val="center"/>
        <w:rPr>
          <w:color w:val="000000"/>
        </w:rPr>
      </w:pPr>
      <w:r>
        <w:object w:dxaOrig="4320" w:dyaOrig="615">
          <v:shape id="_x0000_i1035" type="#_x0000_t75" alt="学科网(www.zxxk.com)--教育资源门户，提供试卷、教案、课件、论文、素材以及各类教学资源下载，还有大量而丰富的教学相关资讯！" style="width:3in;height:30.75pt" o:ole="">
            <v:imagedata r:id="rId47" o:title="eqId1cedf07c4e8741428eb5b9ea949c3434"/>
          </v:shape>
          <o:OLEObject Type="Embed" ProgID="Equation.DSMT4" ShapeID="_x0000_i1035" DrawAspect="Content" ObjectID="_1658587625" r:id="rId48"/>
        </w:objec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(3)[4]</w:t>
      </w:r>
      <w:r>
        <w:rPr>
          <w:rFonts w:ascii="宋体" w:hAnsi="宋体"/>
          <w:color w:val="000000"/>
        </w:rPr>
        <w:t>闭合开关，发现电流表和电压表指针都不偏转,即示数均为零，可以判断电路是断路，由于电压表示数也为零，说明断路部分在电压表并联以外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2715" cy="177165"/>
            <wp:effectExtent l="0" t="0" r="635" b="0"/>
            <wp:docPr id="327" name="图片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地方，又因为连接接线柱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与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与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时，电压表和电流表示数都为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，而连接接线柱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与</w:t>
      </w:r>
      <w:r>
        <w:rPr>
          <w:rFonts w:ascii="Times New Roman" w:eastAsia="Times New Roman" w:hAnsi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时，电压表和电流表指针明显偏转，说明电路的故障是滑动变阻器断路。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(4)[5] P</w:t>
      </w:r>
      <w:r>
        <w:rPr>
          <w:rFonts w:ascii="宋体" w:hAnsi="宋体"/>
          <w:color w:val="000000"/>
        </w:rPr>
        <w:t>移至最左端，滑动变阻器全连入，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x</w:t>
      </w:r>
      <w:r>
        <w:rPr>
          <w:rFonts w:ascii="宋体" w:hAnsi="宋体"/>
          <w:color w:val="000000"/>
        </w:rPr>
        <w:t>串联，根据欧姆定律知道</w:t>
      </w:r>
    </w:p>
    <w:p w:rsidR="009132BE" w:rsidRDefault="009132BE" w:rsidP="009132BE">
      <w:pPr>
        <w:spacing w:line="360" w:lineRule="auto"/>
        <w:jc w:val="center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U=I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（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</w:rPr>
        <w:t>+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x</w:t>
      </w:r>
      <w:proofErr w:type="spellEnd"/>
      <w:r>
        <w:rPr>
          <w:rFonts w:ascii="宋体" w:hAnsi="宋体"/>
          <w:color w:val="000000"/>
        </w:rPr>
        <w:t>）</w:t>
      </w:r>
      <w:r>
        <w:rPr>
          <w:rFonts w:ascii="Times New Roman" w:eastAsia="Times New Roman" w:hAnsi="Times New Roman" w:cs="Times New Roman"/>
          <w:color w:val="000000"/>
        </w:rPr>
        <w:t>----</w:t>
      </w:r>
      <w:r>
        <w:rPr>
          <w:rFonts w:ascii="宋体" w:hAnsi="宋体"/>
          <w:color w:val="000000"/>
        </w:rPr>
        <w:t>①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移至最右端，滑动变阻器连入电阻为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，电路中只有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，根据欧姆定律知道</w:t>
      </w:r>
    </w:p>
    <w:p w:rsidR="009132BE" w:rsidRDefault="009132BE" w:rsidP="009132BE">
      <w:pPr>
        <w:spacing w:line="360" w:lineRule="auto"/>
        <w:jc w:val="center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U=I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</w:rPr>
        <w:t>x-----</w:t>
      </w:r>
      <w:r>
        <w:rPr>
          <w:rFonts w:ascii="宋体" w:hAnsi="宋体"/>
          <w:color w:val="000000"/>
        </w:rPr>
        <w:t>②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电源电压不变，由①②得</w:t>
      </w:r>
    </w:p>
    <w:p w:rsidR="009132BE" w:rsidRDefault="009132BE" w:rsidP="009132BE">
      <w:pPr>
        <w:spacing w:line="360" w:lineRule="auto"/>
        <w:jc w:val="center"/>
        <w:textAlignment w:val="center"/>
        <w:rPr>
          <w:color w:val="000000"/>
        </w:rPr>
      </w:pPr>
      <w:r>
        <w:object w:dxaOrig="1125" w:dyaOrig="675">
          <v:shape id="_x0000_i1036" type="#_x0000_t75" alt="学科网(www.zxxk.com)--教育资源门户，提供试卷、教案、课件、论文、素材以及各类教学资源下载，还有大量而丰富的教学相关资讯！" style="width:56.25pt;height:33.75pt" o:ole="">
            <v:imagedata r:id="rId49" o:title="eqId8c5bf689eae44373a83b4fe909073f09"/>
          </v:shape>
          <o:OLEObject Type="Embed" ProgID="Equation.DSMT4" ShapeID="_x0000_i1036" DrawAspect="Content" ObjectID="_1658587626" r:id="rId50"/>
        </w:objec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四、综合应用题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21.</w:t>
      </w:r>
      <w:r>
        <w:rPr>
          <w:rFonts w:ascii="宋体" w:hAnsi="宋体"/>
          <w:color w:val="000000"/>
        </w:rPr>
        <w:t>如图甲所示，用电动机和滑轮组把密度为</w:t>
      </w:r>
      <w:r>
        <w:rPr>
          <w:rFonts w:ascii="Times New Roman" w:eastAsia="Times New Roman" w:hAnsi="Times New Roman" w:cs="Times New Roman"/>
          <w:color w:val="000000"/>
        </w:rPr>
        <w:t>3×10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，体积为</w:t>
      </w:r>
      <w:r>
        <w:rPr>
          <w:rFonts w:ascii="Times New Roman" w:eastAsia="Times New Roman" w:hAnsi="Times New Roman" w:cs="Times New Roman"/>
          <w:color w:val="000000"/>
        </w:rPr>
        <w:t>1m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的矿石，从水底匀速竖直打捞起来，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ascii="宋体" w:hAnsi="宋体"/>
          <w:color w:val="000000"/>
        </w:rPr>
        <w:t>，水的密度为</w:t>
      </w:r>
      <w:r>
        <w:rPr>
          <w:rFonts w:ascii="Times New Roman" w:eastAsia="Times New Roman" w:hAnsi="Times New Roman" w:cs="Times New Roman"/>
          <w:color w:val="000000"/>
        </w:rPr>
        <w:t>1×10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ascii="宋体" w:hAnsi="宋体" w:hint="eastAsia"/>
          <w:color w:val="000000"/>
        </w:rPr>
        <w:t>求</w:t>
      </w:r>
      <w:r>
        <w:rPr>
          <w:rFonts w:ascii="宋体" w:hAnsi="宋体"/>
          <w:color w:val="000000"/>
        </w:rPr>
        <w:t>∶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矿石的重力；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矿石浸没在水中受到的浮力；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矿石露出水面前，电动机对绳子拉力的功率为</w:t>
      </w:r>
      <w:r>
        <w:rPr>
          <w:rFonts w:ascii="Times New Roman" w:eastAsia="Times New Roman" w:hAnsi="Times New Roman" w:cs="Times New Roman"/>
          <w:color w:val="000000"/>
        </w:rPr>
        <w:t>2.5kW</w:t>
      </w:r>
      <w:r>
        <w:rPr>
          <w:rFonts w:ascii="宋体" w:hAnsi="宋体"/>
          <w:color w:val="000000"/>
        </w:rPr>
        <w:t>，矿石上升过程中的</w:t>
      </w:r>
      <w:r>
        <w:object w:dxaOrig="465" w:dyaOrig="240">
          <v:shape id="_x0000_i1037" type="#_x0000_t75" alt="学科网(www.zxxk.com)--教育资源门户，提供试卷、教案、课件、论文、素材以及各类教学资源下载，还有大量而丰富的教学相关资讯！" style="width:23.25pt;height:12pt" o:ole="">
            <v:imagedata r:id="rId51" o:title="eqId2d71115de1a94c7080e6df8569fd9581"/>
          </v:shape>
          <o:OLEObject Type="Embed" ProgID="Equation.DSMT4" ShapeID="_x0000_i1037" DrawAspect="Content" ObjectID="_1658587627" r:id="rId52"/>
        </w:object>
      </w:r>
      <w:r>
        <w:rPr>
          <w:rFonts w:ascii="宋体" w:hAnsi="宋体"/>
          <w:color w:val="000000"/>
        </w:rPr>
        <w:t>图像如图乙所示，求滑轮组的机械效率；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如果不计绳重及绳子与滑轮间的摩擦，矿石露出水面后与露出水面前相比，滑轮组机械效率会如何改变？为什么？</w:t>
      </w:r>
    </w:p>
    <w:p w:rsidR="009132BE" w:rsidRDefault="009132BE" w:rsidP="009132B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3107055" cy="1258570"/>
            <wp:effectExtent l="0" t="0" r="0" b="0"/>
            <wp:docPr id="326" name="图片 3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05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rFonts w:ascii="宋体" w:hAnsi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</w:t>
      </w:r>
      <w:r>
        <w:object w:dxaOrig="885" w:dyaOrig="315">
          <v:shape id="_x0000_i1038" type="#_x0000_t75" alt="学科网(www.zxxk.com)--教育资源门户，提供试卷、教案、课件、论文、素材以及各类教学资源下载，还有大量而丰富的教学相关资讯！" style="width:44.25pt;height:15.75pt" o:ole="">
            <v:imagedata r:id="rId54" o:title="eqId74f8319c87f44d3a9bc4a9ecc840f77b"/>
          </v:shape>
          <o:OLEObject Type="Embed" ProgID="Equation.DSMT4" ShapeID="_x0000_i1038" DrawAspect="Content" ObjectID="_1658587628" r:id="rId55"/>
        </w:object>
      </w:r>
      <w:r>
        <w:rPr>
          <w:rFonts w:ascii="宋体" w:hAnsi="宋体"/>
          <w:color w:val="000000"/>
        </w:rPr>
        <w:t>；（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</w:t>
      </w:r>
      <w:r>
        <w:rPr>
          <w:rFonts w:ascii="Times New Roman" w:eastAsia="Times New Roman" w:hAnsi="Times New Roman" w:cs="Times New Roman"/>
          <w:color w:val="000000"/>
        </w:rPr>
        <w:t>1×10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4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；（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</w:t>
      </w:r>
      <w:r>
        <w:object w:dxaOrig="495" w:dyaOrig="285">
          <v:shape id="_x0000_i1039" type="#_x0000_t75" alt="学科网(www.zxxk.com)--教育资源门户，提供试卷、教案、课件、论文、素材以及各类教学资源下载，还有大量而丰富的教学相关资讯！" style="width:24.75pt;height:14.25pt" o:ole="">
            <v:imagedata r:id="rId56" o:title="eqId1e6dea77b3b44b5a8b4181928a6b1e4f"/>
          </v:shape>
          <o:OLEObject Type="Embed" ProgID="Equation.DSMT4" ShapeID="_x0000_i1039" DrawAspect="Content" ObjectID="_1658587629" r:id="rId57"/>
        </w:object>
      </w:r>
      <w:r>
        <w:rPr>
          <w:rFonts w:ascii="宋体" w:hAnsi="宋体"/>
          <w:color w:val="000000"/>
        </w:rPr>
        <w:t>；（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）増大；矿石露出水面之后和露出水面之前相比，在提升相同高度的情况下，有用功增大，额外功不变，有用功占总功的比例增大，所以滑轮组的机械效率増大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矿石质量，由</w:t>
      </w:r>
      <w:r>
        <w:object w:dxaOrig="682" w:dyaOrig="621">
          <v:shape id="_x0000_i1040" type="#_x0000_t75" alt="学科网(www.zxxk.com)--教育资源门户，提供试卷、教案、课件、论文、素材以及各类教学资源下载，还有大量而丰富的教学相关资讯！" style="width:33.75pt;height:30.75pt" o:ole="">
            <v:imagedata r:id="rId58" o:title="eqId68e21b93e1664677baa5a683165d8aad"/>
          </v:shape>
          <o:OLEObject Type="Embed" ProgID="Equation.DSMT4" ShapeID="_x0000_i1040" DrawAspect="Content" ObjectID="_1658587630" r:id="rId59"/>
        </w:object>
      </w:r>
      <w:r>
        <w:rPr>
          <w:rFonts w:ascii="宋体" w:hAnsi="宋体"/>
          <w:color w:val="000000"/>
        </w:rPr>
        <w:t>得</w:t>
      </w:r>
    </w:p>
    <w:p w:rsidR="009132BE" w:rsidRDefault="009132BE" w:rsidP="009132BE">
      <w:pPr>
        <w:spacing w:line="360" w:lineRule="auto"/>
        <w:jc w:val="center"/>
        <w:textAlignment w:val="center"/>
        <w:rPr>
          <w:color w:val="000000"/>
        </w:rPr>
      </w:pPr>
      <w:r>
        <w:object w:dxaOrig="4155" w:dyaOrig="405">
          <v:shape id="_x0000_i1041" type="#_x0000_t75" alt="学科网(www.zxxk.com)--教育资源门户，提供试卷、教案、课件、论文、素材以及各类教学资源下载，还有大量而丰富的教学相关资讯！" style="width:207.75pt;height:20.25pt" o:ole="">
            <v:imagedata r:id="rId60" o:title="eqId93992a0e560840e7941659fb1bdc2b5a"/>
          </v:shape>
          <o:OLEObject Type="Embed" ProgID="Equation.DSMT4" ShapeID="_x0000_i1041" DrawAspect="Content" ObjectID="_1658587631" r:id="rId61"/>
        </w:objec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矿石重力</w:t>
      </w:r>
    </w:p>
    <w:p w:rsidR="009132BE" w:rsidRDefault="009132BE" w:rsidP="009132BE">
      <w:pPr>
        <w:spacing w:line="360" w:lineRule="auto"/>
        <w:jc w:val="center"/>
        <w:textAlignment w:val="center"/>
        <w:rPr>
          <w:color w:val="000000"/>
        </w:rPr>
      </w:pPr>
      <w:r>
        <w:object w:dxaOrig="3840" w:dyaOrig="360">
          <v:shape id="_x0000_i1042" type="#_x0000_t75" alt="学科网(www.zxxk.com)--教育资源门户，提供试卷、教案、课件、论文、素材以及各类教学资源下载，还有大量而丰富的教学相关资讯！" style="width:192pt;height:18pt" o:ole="">
            <v:imagedata r:id="rId62" o:title="eqId6d5138e13bbc485685826f15c333aa6a"/>
          </v:shape>
          <o:OLEObject Type="Embed" ProgID="Equation.DSMT4" ShapeID="_x0000_i1042" DrawAspect="Content" ObjectID="_1658587632" r:id="rId63"/>
        </w:objec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因为矿石浸没在水中，所以</w:t>
      </w:r>
    </w:p>
    <w:p w:rsidR="009132BE" w:rsidRDefault="009132BE" w:rsidP="009132BE">
      <w:pPr>
        <w:spacing w:line="360" w:lineRule="auto"/>
        <w:jc w:val="center"/>
        <w:textAlignment w:val="center"/>
        <w:rPr>
          <w:color w:val="000000"/>
        </w:rPr>
      </w:pPr>
      <w:r>
        <w:object w:dxaOrig="1335" w:dyaOrig="405">
          <v:shape id="_x0000_i1043" type="#_x0000_t75" alt="学科网(www.zxxk.com)--教育资源门户，提供试卷、教案、课件、论文、素材以及各类教学资源下载，还有大量而丰富的教学相关资讯！" style="width:66.75pt;height:20.25pt" o:ole="">
            <v:imagedata r:id="rId64" o:title="eqId3be91925a61b48b3b9cfffc915aa1df7"/>
          </v:shape>
          <o:OLEObject Type="Embed" ProgID="Equation.DSMT4" ShapeID="_x0000_i1043" DrawAspect="Content" ObjectID="_1658587633" r:id="rId65"/>
        </w:objec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由阿基米德原理，可知矿石受到的浮力</w:t>
      </w:r>
    </w:p>
    <w:p w:rsidR="009132BE" w:rsidRDefault="009132BE" w:rsidP="009132BE">
      <w:pPr>
        <w:spacing w:line="360" w:lineRule="auto"/>
        <w:jc w:val="center"/>
        <w:textAlignment w:val="center"/>
        <w:rPr>
          <w:color w:val="000000"/>
        </w:rPr>
      </w:pPr>
      <w:r>
        <w:object w:dxaOrig="5760" w:dyaOrig="405">
          <v:shape id="_x0000_i1044" type="#_x0000_t75" alt="学科网(www.zxxk.com)--教育资源门户，提供试卷、教案、课件、论文、素材以及各类教学资源下载，还有大量而丰富的教学相关资讯！" style="width:4in;height:20.25pt" o:ole="">
            <v:imagedata r:id="rId66" o:title="eqId3fa201d457e044b181645d254d870d4f"/>
          </v:shape>
          <o:OLEObject Type="Embed" ProgID="Equation.DSMT4" ShapeID="_x0000_i1044" DrawAspect="Content" ObjectID="_1658587634" r:id="rId67"/>
        </w:objec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解法一：由</w:t>
      </w:r>
      <w:r>
        <w:object w:dxaOrig="465" w:dyaOrig="240">
          <v:shape id="_x0000_i1045" type="#_x0000_t75" alt="学科网(www.zxxk.com)--教育资源门户，提供试卷、教案、课件、论文、素材以及各类教学资源下载，还有大量而丰富的教学相关资讯！" style="width:23.25pt;height:12pt" o:ole="">
            <v:imagedata r:id="rId51" o:title="eqId2d71115de1a94c7080e6df8569fd9581"/>
          </v:shape>
          <o:OLEObject Type="Embed" ProgID="Equation.DSMT4" ShapeID="_x0000_i1045" DrawAspect="Content" ObjectID="_1658587635" r:id="rId68"/>
        </w:object>
      </w:r>
      <w:r>
        <w:rPr>
          <w:rFonts w:ascii="宋体" w:hAnsi="宋体"/>
          <w:color w:val="000000"/>
        </w:rPr>
        <w:t>图像可知，矿石匀速上升的速度</w:t>
      </w:r>
    </w:p>
    <w:p w:rsidR="009132BE" w:rsidRDefault="009132BE" w:rsidP="009132BE">
      <w:pPr>
        <w:spacing w:line="360" w:lineRule="auto"/>
        <w:jc w:val="center"/>
        <w:textAlignment w:val="center"/>
        <w:rPr>
          <w:color w:val="000000"/>
        </w:rPr>
      </w:pPr>
      <w:r>
        <w:object w:dxaOrig="2355" w:dyaOrig="615">
          <v:shape id="_x0000_i1046" type="#_x0000_t75" alt="学科网(www.zxxk.com)--教育资源门户，提供试卷、教案、课件、论文、素材以及各类教学资源下载，还有大量而丰富的教学相关资讯！" style="width:117.75pt;height:30.75pt" o:ole="">
            <v:imagedata r:id="rId69" o:title="eqIdb9eb59deaa4b493b9634af6f80def396"/>
          </v:shape>
          <o:OLEObject Type="Embed" ProgID="Equation.DSMT4" ShapeID="_x0000_i1046" DrawAspect="Content" ObjectID="_1658587636" r:id="rId70"/>
        </w:objec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滑轮组提升矿石的有用功率</w:t>
      </w:r>
    </w:p>
    <w:p w:rsidR="009132BE" w:rsidRDefault="009132BE" w:rsidP="009132BE">
      <w:pPr>
        <w:spacing w:line="360" w:lineRule="auto"/>
        <w:jc w:val="center"/>
        <w:textAlignment w:val="center"/>
        <w:rPr>
          <w:color w:val="000000"/>
        </w:rPr>
      </w:pPr>
      <w:r>
        <w:object w:dxaOrig="6600" w:dyaOrig="405">
          <v:shape id="_x0000_i1047" type="#_x0000_t75" alt="学科网(www.zxxk.com)--教育资源门户，提供试卷、教案、课件、论文、素材以及各类教学资源下载，还有大量而丰富的教学相关资讯！" style="width:330pt;height:20.25pt" o:ole="">
            <v:imagedata r:id="rId71" o:title="eqIdcc4a212f9de64c7a94c495d4eea7c2a8"/>
          </v:shape>
          <o:OLEObject Type="Embed" ProgID="Equation.DSMT4" ShapeID="_x0000_i1047" DrawAspect="Content" ObjectID="_1658587637" r:id="rId72"/>
        </w:objec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滑轮组的机械效率</w:t>
      </w:r>
    </w:p>
    <w:p w:rsidR="009132BE" w:rsidRDefault="009132BE" w:rsidP="009132BE">
      <w:pPr>
        <w:spacing w:line="360" w:lineRule="auto"/>
        <w:jc w:val="center"/>
        <w:textAlignment w:val="center"/>
        <w:rPr>
          <w:color w:val="000000"/>
        </w:rPr>
      </w:pPr>
      <w:r>
        <w:object w:dxaOrig="5640" w:dyaOrig="735">
          <v:shape id="_x0000_i1048" type="#_x0000_t75" alt="学科网(www.zxxk.com)--教育资源门户，提供试卷、教案、课件、论文、素材以及各类教学资源下载，还有大量而丰富的教学相关资讯！" style="width:282pt;height:36.75pt" o:ole="">
            <v:imagedata r:id="rId73" o:title="eqIdd5359eee80164e32acc0e551118b63b7"/>
          </v:shape>
          <o:OLEObject Type="Embed" ProgID="Equation.DSMT4" ShapeID="_x0000_i1048" DrawAspect="Content" ObjectID="_1658587638" r:id="rId74"/>
        </w:objec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解法二：由图像可知物体在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秒内运动的距离为</w:t>
      </w:r>
      <w:r>
        <w:rPr>
          <w:rFonts w:ascii="Times New Roman" w:eastAsia="Times New Roman" w:hAnsi="Times New Roman" w:cs="Times New Roman"/>
          <w:color w:val="000000"/>
        </w:rPr>
        <w:t>1m</w:t>
      </w:r>
      <w:r>
        <w:rPr>
          <w:rFonts w:ascii="宋体" w:hAnsi="宋体"/>
          <w:color w:val="000000"/>
        </w:rPr>
        <w:t>，则</w:t>
      </w:r>
    </w:p>
    <w:p w:rsidR="009132BE" w:rsidRDefault="009132BE" w:rsidP="009132BE">
      <w:pPr>
        <w:spacing w:line="360" w:lineRule="auto"/>
        <w:jc w:val="center"/>
        <w:textAlignment w:val="center"/>
        <w:rPr>
          <w:color w:val="000000"/>
        </w:rPr>
      </w:pPr>
      <w:r>
        <w:object w:dxaOrig="5595" w:dyaOrig="435">
          <v:shape id="_x0000_i1049" type="#_x0000_t75" alt="学科网(www.zxxk.com)--教育资源门户，提供试卷、教案、课件、论文、素材以及各类教学资源下载，还有大量而丰富的教学相关资讯！" style="width:279.75pt;height:21.75pt" o:ole="">
            <v:imagedata r:id="rId75" o:title="eqId482344314e074d56aca20c5c6a0e3889"/>
          </v:shape>
          <o:OLEObject Type="Embed" ProgID="Equation.DSMT4" ShapeID="_x0000_i1049" DrawAspect="Content" ObjectID="_1658587639" r:id="rId76"/>
        </w:object>
      </w:r>
    </w:p>
    <w:p w:rsidR="009132BE" w:rsidRDefault="009132BE" w:rsidP="009132BE">
      <w:pPr>
        <w:spacing w:line="360" w:lineRule="auto"/>
        <w:jc w:val="center"/>
        <w:textAlignment w:val="center"/>
        <w:rPr>
          <w:color w:val="000000"/>
        </w:rPr>
      </w:pPr>
      <w:r>
        <w:object w:dxaOrig="3780" w:dyaOrig="375">
          <v:shape id="_x0000_i1050" type="#_x0000_t75" alt="学科网(www.zxxk.com)--教育资源门户，提供试卷、教案、课件、论文、素材以及各类教学资源下载，还有大量而丰富的教学相关资讯！" style="width:189pt;height:18.75pt" o:ole="">
            <v:imagedata r:id="rId77" o:title="eqId71a169a04d034b06a9c5c6389ece2aff"/>
          </v:shape>
          <o:OLEObject Type="Embed" ProgID="Equation.DSMT4" ShapeID="_x0000_i1050" DrawAspect="Content" ObjectID="_1658587640" r:id="rId78"/>
        </w:objec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滑轮组的机械效率</w:t>
      </w:r>
    </w:p>
    <w:p w:rsidR="009132BE" w:rsidRDefault="009132BE" w:rsidP="009132BE">
      <w:pPr>
        <w:spacing w:line="360" w:lineRule="auto"/>
        <w:jc w:val="center"/>
        <w:textAlignment w:val="center"/>
        <w:rPr>
          <w:color w:val="000000"/>
        </w:rPr>
      </w:pPr>
      <w:r>
        <w:object w:dxaOrig="4185" w:dyaOrig="735">
          <v:shape id="_x0000_i1051" type="#_x0000_t75" alt="学科网(www.zxxk.com)--教育资源门户，提供试卷、教案、课件、论文、素材以及各类教学资源下载，还有大量而丰富的教学相关资讯！" style="width:209.25pt;height:36.75pt" o:ole="">
            <v:imagedata r:id="rId79" o:title="eqId97aa487f23164924be7d190ac25b9bcc"/>
          </v:shape>
          <o:OLEObject Type="Embed" ProgID="Equation.DSMT4" ShapeID="_x0000_i1051" DrawAspect="Content" ObjectID="_1658587641" r:id="rId80"/>
        </w:objec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増大；矿石露出水面之后和露出水面之前相比，在提升相同高度的情况下，有用功增大，额外功不变，有用功占总功的比例增大，所以滑轮组的机械效率増大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答：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矿石的重力是</w:t>
      </w:r>
      <w:r>
        <w:object w:dxaOrig="885" w:dyaOrig="315">
          <v:shape id="_x0000_i1052" type="#_x0000_t75" alt="学科网(www.zxxk.com)--教育资源门户，提供试卷、教案、课件、论文、素材以及各类教学资源下载，还有大量而丰富的教学相关资讯！" style="width:44.25pt;height:15.75pt" o:ole="">
            <v:imagedata r:id="rId54" o:title="eqId74f8319c87f44d3a9bc4a9ecc840f77b"/>
          </v:shape>
          <o:OLEObject Type="Embed" ProgID="Equation.DSMT4" ShapeID="_x0000_i1052" DrawAspect="Content" ObjectID="_1658587642" r:id="rId81"/>
        </w:object>
      </w:r>
      <w:r>
        <w:rPr>
          <w:rFonts w:ascii="宋体" w:hAnsi="宋体"/>
          <w:color w:val="000000"/>
        </w:rPr>
        <w:t>；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矿石浸没在水中受到的浮力是</w:t>
      </w:r>
      <w:r>
        <w:rPr>
          <w:rFonts w:ascii="Times New Roman" w:eastAsia="Times New Roman" w:hAnsi="Times New Roman" w:cs="Times New Roman"/>
          <w:color w:val="000000"/>
        </w:rPr>
        <w:t>1×10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4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；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滑轮组的机械效率是</w:t>
      </w:r>
      <w:r>
        <w:object w:dxaOrig="495" w:dyaOrig="285">
          <v:shape id="_x0000_i1053" type="#_x0000_t75" alt="学科网(www.zxxk.com)--教育资源门户，提供试卷、教案、课件、论文、素材以及各类教学资源下载，还有大量而丰富的教学相关资讯！" style="width:24.75pt;height:14.25pt" o:ole="">
            <v:imagedata r:id="rId56" o:title="eqId1e6dea77b3b44b5a8b4181928a6b1e4f"/>
          </v:shape>
          <o:OLEObject Type="Embed" ProgID="Equation.DSMT4" ShapeID="_x0000_i1053" DrawAspect="Content" ObjectID="_1658587643" r:id="rId82"/>
        </w:object>
      </w:r>
      <w:r>
        <w:rPr>
          <w:rFonts w:ascii="宋体" w:hAnsi="宋体"/>
          <w:color w:val="000000"/>
        </w:rPr>
        <w:t>；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如果不计绳重及绳子与滑轮间的摩擦，矿石露出水面后与露出水面前相比，滑轮组机械效率会増大，因为矿石露出水面之后和露出水面之前相比，在提升相同高度的情况下，有用功增大，额外功不变，有用功占总功的比例增大，所以滑轮组的机械效率増大。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22.</w:t>
      </w:r>
      <w:r>
        <w:rPr>
          <w:rFonts w:ascii="宋体" w:hAnsi="宋体"/>
          <w:color w:val="000000"/>
        </w:rPr>
        <w:t>小益家的豆浆机铭牌和简化电路如图所示。豆浆机工作时加热器先加热，待水温达到</w:t>
      </w:r>
      <w:r>
        <w:rPr>
          <w:rFonts w:ascii="Times New Roman" w:eastAsia="Times New Roman" w:hAnsi="Times New Roman" w:cs="Times New Roman"/>
          <w:color w:val="000000"/>
        </w:rPr>
        <w:t>64</w:t>
      </w:r>
      <w:r>
        <w:rPr>
          <w:rFonts w:ascii="宋体" w:hAnsi="宋体" w:hint="eastAsia"/>
          <w:color w:val="000000"/>
        </w:rPr>
        <w:t>℃</w:t>
      </w:r>
      <w:r>
        <w:rPr>
          <w:rFonts w:ascii="宋体" w:hAnsi="宋体"/>
          <w:color w:val="000000"/>
        </w:rPr>
        <w:t>时温控开关闭合，电动机开始打磨且加热器继续加热，直到产出豆浆成品，电源开关自动断开。小益用初温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宋体" w:hAnsi="宋体" w:hint="eastAsia"/>
          <w:color w:val="000000"/>
        </w:rPr>
        <w:t>℃</w:t>
      </w:r>
      <w:r>
        <w:rPr>
          <w:rFonts w:ascii="宋体" w:hAnsi="宋体"/>
          <w:color w:val="000000"/>
        </w:rPr>
        <w:t>，质量</w:t>
      </w:r>
      <w:r>
        <w:rPr>
          <w:rFonts w:ascii="Times New Roman" w:eastAsia="Times New Roman" w:hAnsi="Times New Roman" w:cs="Times New Roman"/>
          <w:color w:val="000000"/>
        </w:rPr>
        <w:t>1kg</w:t>
      </w:r>
      <w:r>
        <w:rPr>
          <w:rFonts w:ascii="宋体" w:hAnsi="宋体"/>
          <w:color w:val="000000"/>
        </w:rPr>
        <w:t>的水和少量豆子制作豆浆，设电源电压为</w:t>
      </w:r>
      <w:r>
        <w:rPr>
          <w:rFonts w:ascii="Times New Roman" w:eastAsia="Times New Roman" w:hAnsi="Times New Roman" w:cs="Times New Roman"/>
          <w:color w:val="000000"/>
        </w:rPr>
        <w:t>220V</w:t>
      </w:r>
      <w:r>
        <w:rPr>
          <w:rFonts w:ascii="宋体" w:hAnsi="宋体"/>
          <w:color w:val="000000"/>
        </w:rPr>
        <w:t>恒定不变，不计导线的电阻。求：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从物理学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2715" cy="177165"/>
            <wp:effectExtent l="0" t="0" r="635" b="0"/>
            <wp:docPr id="325" name="图片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角度解释热气腾腾的豆浆散发出香味的原因；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加热器单独工作时电路中的电流；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质量为</w:t>
      </w:r>
      <w:r>
        <w:rPr>
          <w:rFonts w:ascii="Times New Roman" w:eastAsia="Times New Roman" w:hAnsi="Times New Roman" w:cs="Times New Roman"/>
          <w:color w:val="000000"/>
        </w:rPr>
        <w:t>1kg</w:t>
      </w:r>
      <w:r>
        <w:rPr>
          <w:rFonts w:ascii="宋体" w:hAnsi="宋体"/>
          <w:color w:val="000000"/>
        </w:rPr>
        <w:t>的水从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宋体" w:hAnsi="宋体" w:hint="eastAsia"/>
          <w:color w:val="000000"/>
        </w:rPr>
        <w:t>℃</w:t>
      </w:r>
      <w:r>
        <w:rPr>
          <w:rFonts w:ascii="宋体" w:hAnsi="宋体"/>
          <w:color w:val="000000"/>
        </w:rPr>
        <w:t>加热到</w:t>
      </w:r>
      <w:r>
        <w:rPr>
          <w:rFonts w:ascii="Times New Roman" w:eastAsia="Times New Roman" w:hAnsi="Times New Roman" w:cs="Times New Roman"/>
          <w:color w:val="000000"/>
        </w:rPr>
        <w:t>64</w:t>
      </w:r>
      <w:r>
        <w:rPr>
          <w:rFonts w:ascii="宋体" w:hAnsi="宋体" w:hint="eastAsia"/>
          <w:color w:val="000000"/>
        </w:rPr>
        <w:t>℃</w:t>
      </w:r>
      <w:r>
        <w:rPr>
          <w:rFonts w:ascii="宋体" w:hAnsi="宋体"/>
          <w:color w:val="000000"/>
        </w:rPr>
        <w:t>需要吸收的热量</w:t>
      </w:r>
      <w:r>
        <w:rPr>
          <w:rFonts w:ascii="Times New Roman" w:eastAsia="Times New Roman" w:hAnsi="Times New Roman" w:cs="Times New Roman"/>
          <w:color w:val="000000"/>
        </w:rPr>
        <w:t>[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hAnsi="宋体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kg</w:t>
      </w:r>
      <w:r>
        <w:rPr>
          <w:rFonts w:ascii="MS Mincho" w:eastAsia="MS Mincho" w:hAnsi="MS Mincho" w:cs="MS Mincho" w:hint="eastAsia"/>
          <w:color w:val="000000"/>
        </w:rPr>
        <w:t>･</w:t>
      </w:r>
      <w:r>
        <w:rPr>
          <w:rFonts w:ascii="宋体" w:hAnsi="宋体" w:hint="eastAsia"/>
          <w:color w:val="000000"/>
        </w:rPr>
        <w:t>℃</w:t>
      </w:r>
      <w:r>
        <w:rPr>
          <w:rFonts w:ascii="宋体" w:hAnsi="宋体"/>
          <w:color w:val="000000"/>
        </w:rPr>
        <w:t>）</w:t>
      </w:r>
      <w:r>
        <w:rPr>
          <w:rFonts w:ascii="Times New Roman" w:eastAsia="Times New Roman" w:hAnsi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 xml:space="preserve"> ；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本次制作豆浆共计用了</w:t>
      </w:r>
      <w:r>
        <w:rPr>
          <w:rFonts w:ascii="Times New Roman" w:eastAsia="Times New Roman" w:hAnsi="Times New Roman" w:cs="Times New Roman"/>
          <w:color w:val="000000"/>
        </w:rPr>
        <w:t>9min</w:t>
      </w:r>
      <w:r>
        <w:rPr>
          <w:rFonts w:ascii="宋体" w:hAnsi="宋体"/>
          <w:color w:val="000000"/>
        </w:rPr>
        <w:t>的时间。如果在温控开关闭合前加热器产生的热量</w:t>
      </w:r>
      <w:r>
        <w:rPr>
          <w:rFonts w:ascii="Times New Roman" w:eastAsia="Times New Roman" w:hAnsi="Times New Roman" w:cs="Times New Roman"/>
          <w:color w:val="000000"/>
        </w:rPr>
        <w:t>70%</w:t>
      </w:r>
      <w:r>
        <w:rPr>
          <w:rFonts w:ascii="宋体" w:hAnsi="宋体"/>
          <w:color w:val="000000"/>
        </w:rPr>
        <w:t>被水吸收，且不计豆子吸收的热量。求本次制作豆浆共消耗的电能。</w:t>
      </w:r>
    </w:p>
    <w:tbl>
      <w:tblPr>
        <w:tblW w:w="3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905"/>
        <w:gridCol w:w="1905"/>
      </w:tblGrid>
      <w:tr w:rsidR="009132BE" w:rsidTr="00235A8D">
        <w:trPr>
          <w:trHeight w:val="420"/>
        </w:trPr>
        <w:tc>
          <w:tcPr>
            <w:tcW w:w="3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豆浆机铭牌</w:t>
            </w:r>
          </w:p>
        </w:tc>
      </w:tr>
      <w:tr w:rsidR="009132BE" w:rsidTr="00235A8D">
        <w:trPr>
          <w:trHeight w:val="420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最大容积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2L</w:t>
            </w:r>
          </w:p>
        </w:tc>
      </w:tr>
      <w:tr w:rsidR="009132BE" w:rsidTr="00235A8D">
        <w:trPr>
          <w:trHeight w:val="420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额定频率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50Hz</w:t>
            </w:r>
          </w:p>
        </w:tc>
      </w:tr>
      <w:tr w:rsidR="009132BE" w:rsidTr="00235A8D">
        <w:trPr>
          <w:trHeight w:val="420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额定电压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220V</w:t>
            </w:r>
          </w:p>
        </w:tc>
      </w:tr>
      <w:tr w:rsidR="009132BE" w:rsidTr="00235A8D">
        <w:trPr>
          <w:trHeight w:val="420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加热器功率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880W</w:t>
            </w:r>
          </w:p>
        </w:tc>
      </w:tr>
      <w:tr w:rsidR="009132BE" w:rsidTr="00235A8D">
        <w:trPr>
          <w:trHeight w:val="420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电动机功率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132BE" w:rsidRDefault="009132BE" w:rsidP="00235A8D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120W</w:t>
            </w:r>
          </w:p>
        </w:tc>
      </w:tr>
    </w:tbl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</w:p>
    <w:p w:rsidR="009132BE" w:rsidRDefault="009132BE" w:rsidP="009132BE">
      <w:pPr>
        <w:spacing w:line="360" w:lineRule="auto"/>
        <w:jc w:val="left"/>
        <w:textAlignment w:val="center"/>
        <w:rPr>
          <w:color w:val="000000"/>
        </w:rPr>
      </w:pPr>
    </w:p>
    <w:p w:rsidR="009132BE" w:rsidRDefault="009132BE" w:rsidP="009132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276475" cy="1583055"/>
            <wp:effectExtent l="0" t="0" r="9525" b="0"/>
            <wp:docPr id="324" name="图片 3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/>
      </w:r>
    </w:p>
    <w:p w:rsidR="009132BE" w:rsidRDefault="009132BE" w:rsidP="009132BE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由于扩散现象（或分子热运动），豆浆分子进入到空气中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 xml:space="preserve">(2) </w:t>
      </w:r>
      <w:r>
        <w:object w:dxaOrig="345" w:dyaOrig="240">
          <v:shape id="_x0000_i1054" type="#_x0000_t75" alt="学科网(www.zxxk.com)--教育资源门户，提供试卷、教案、课件、论文、素材以及各类教学资源下载，还有大量而丰富的教学相关资讯！" style="width:17.25pt;height:12pt" o:ole="">
            <v:imagedata r:id="rId84" o:title="eqId29192b9b496147f8bf6968bdeb0fe960"/>
          </v:shape>
          <o:OLEObject Type="Embed" ProgID="Equation.DSMT4" ShapeID="_x0000_i1054" DrawAspect="Content" ObjectID="_1658587644" r:id="rId85"/>
        </w:object>
      </w:r>
      <w:r>
        <w:rPr>
          <w:rFonts w:ascii="宋体" w:hAnsi="宋体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(3)</w:t>
      </w:r>
      <w:r>
        <w:object w:dxaOrig="1185" w:dyaOrig="315">
          <v:shape id="_x0000_i1055" type="#_x0000_t75" alt="学科网(www.zxxk.com)--教育资源门户，提供试卷、教案、课件、论文、素材以及各类教学资源下载，还有大量而丰富的教学相关资讯！" style="width:59.25pt;height:15.75pt" o:ole="">
            <v:imagedata r:id="rId86" o:title="eqIde607d8e50d0648d7832fd0420217a9ff"/>
          </v:shape>
          <o:OLEObject Type="Embed" ProgID="Equation.DSMT4" ShapeID="_x0000_i1055" DrawAspect="Content" ObjectID="_1658587645" r:id="rId87"/>
        </w:object>
      </w:r>
      <w:r>
        <w:rPr>
          <w:rFonts w:ascii="宋体" w:hAnsi="宋体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(4)5.04×10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J</w:t>
      </w:r>
    </w:p>
    <w:p w:rsidR="009132BE" w:rsidRDefault="009132BE" w:rsidP="009132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32BE" w:rsidRDefault="009132BE" w:rsidP="009132BE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由于扩散现象（或分子热运动），豆浆分子进入到空气中。（合理即可）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加热器单独工作时电路的电流为</w:t>
      </w:r>
    </w:p>
    <w:p w:rsidR="009132BE" w:rsidRDefault="009132BE" w:rsidP="009132BE">
      <w:pPr>
        <w:spacing w:line="360" w:lineRule="auto"/>
        <w:jc w:val="center"/>
        <w:textAlignment w:val="center"/>
        <w:rPr>
          <w:color w:val="000000"/>
        </w:rPr>
      </w:pPr>
      <w:r>
        <w:object w:dxaOrig="1980" w:dyaOrig="615">
          <v:shape id="_x0000_i1056" type="#_x0000_t75" alt="学科网(www.zxxk.com)--教育资源门户，提供试卷、教案、课件、论文、素材以及各类教学资源下载，还有大量而丰富的教学相关资讯！" style="width:99pt;height:30.75pt" o:ole="">
            <v:imagedata r:id="rId88" o:title="eqId5e8af6357a8c4f33872a8c6ec1eeeb95"/>
          </v:shape>
          <o:OLEObject Type="Embed" ProgID="Equation.DSMT4" ShapeID="_x0000_i1056" DrawAspect="Content" ObjectID="_1658587646" r:id="rId89"/>
        </w:objec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水吸收的热量</w:t>
      </w:r>
    </w:p>
    <w:p w:rsidR="009132BE" w:rsidRDefault="009132BE" w:rsidP="009132BE">
      <w:pPr>
        <w:spacing w:line="360" w:lineRule="auto"/>
        <w:jc w:val="center"/>
        <w:textAlignment w:val="center"/>
        <w:rPr>
          <w:color w:val="000000"/>
        </w:rPr>
      </w:pPr>
      <w:r>
        <w:object w:dxaOrig="7020" w:dyaOrig="435">
          <v:shape id="_x0000_i1057" type="#_x0000_t75" alt="学科网(www.zxxk.com)--教育资源门户，提供试卷、教案、课件、论文、素材以及各类教学资源下载，还有大量而丰富的教学相关资讯！" style="width:351pt;height:21.75pt" o:ole="">
            <v:imagedata r:id="rId90" o:title="eqId7b5b6a7ee3ea421eba0f1c356522a785"/>
          </v:shape>
          <o:OLEObject Type="Embed" ProgID="Equation.DSMT4" ShapeID="_x0000_i1057" DrawAspect="Content" ObjectID="_1658587647" r:id="rId91"/>
        </w:objec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豆浆机的水温升到</w:t>
      </w:r>
      <w:r>
        <w:rPr>
          <w:rFonts w:ascii="Times New Roman" w:eastAsia="Times New Roman" w:hAnsi="Times New Roman" w:cs="Times New Roman"/>
          <w:color w:val="000000"/>
        </w:rPr>
        <w:t>64</w:t>
      </w:r>
      <w:r>
        <w:rPr>
          <w:rFonts w:ascii="宋体" w:hAnsi="宋体" w:hint="eastAsia"/>
          <w:color w:val="000000"/>
        </w:rPr>
        <w:t>℃</w:t>
      </w:r>
      <w:r>
        <w:rPr>
          <w:rFonts w:ascii="宋体" w:hAnsi="宋体"/>
          <w:color w:val="000000"/>
        </w:rPr>
        <w:t>前只有加热器工作，加热器单独工作时消耗的电能</w:t>
      </w:r>
    </w:p>
    <w:p w:rsidR="009132BE" w:rsidRDefault="009132BE" w:rsidP="009132BE">
      <w:pPr>
        <w:spacing w:line="360" w:lineRule="auto"/>
        <w:jc w:val="center"/>
        <w:textAlignment w:val="center"/>
        <w:rPr>
          <w:color w:val="000000"/>
        </w:rPr>
      </w:pPr>
      <w:r>
        <w:object w:dxaOrig="3525" w:dyaOrig="660">
          <v:shape id="_x0000_i1058" type="#_x0000_t75" alt="学科网(www.zxxk.com)--教育资源门户，提供试卷、教案、课件、论文、素材以及各类教学资源下载，还有大量而丰富的教学相关资讯！" style="width:176.25pt;height:33pt" o:ole="">
            <v:imagedata r:id="rId92" o:title="eqIde2cb606007ba4f14b623903eb6664101"/>
          </v:shape>
          <o:OLEObject Type="Embed" ProgID="Equation.DSMT4" ShapeID="_x0000_i1058" DrawAspect="Content" ObjectID="_1658587648" r:id="rId93"/>
        </w:objec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加热器单独工作时间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9132BE" w:rsidRDefault="009132BE" w:rsidP="009132BE">
      <w:pPr>
        <w:spacing w:line="360" w:lineRule="auto"/>
        <w:jc w:val="center"/>
        <w:textAlignment w:val="center"/>
        <w:rPr>
          <w:color w:val="000000"/>
        </w:rPr>
      </w:pPr>
      <w:r>
        <w:object w:dxaOrig="2595" w:dyaOrig="720">
          <v:shape id="_x0000_i1059" type="#_x0000_t75" alt="学科网(www.zxxk.com)--教育资源门户，提供试卷、教案、课件、论文、素材以及各类教学资源下载，还有大量而丰富的教学相关资讯！" style="width:129.75pt;height:36pt" o:ole="">
            <v:imagedata r:id="rId94" o:title="eqId6a5d190cd19d46419ab010c6bb3320a1"/>
          </v:shape>
          <o:OLEObject Type="Embed" ProgID="Equation.DSMT4" ShapeID="_x0000_i1059" DrawAspect="Content" ObjectID="_1658587649" r:id="rId95"/>
        </w:objec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加热器和电动机一起工作的时间为</w:t>
      </w:r>
    </w:p>
    <w:p w:rsidR="009132BE" w:rsidRDefault="009132BE" w:rsidP="009132BE">
      <w:pPr>
        <w:spacing w:line="360" w:lineRule="auto"/>
        <w:jc w:val="center"/>
        <w:textAlignment w:val="center"/>
        <w:rPr>
          <w:color w:val="000000"/>
        </w:rPr>
      </w:pPr>
      <w:r>
        <w:object w:dxaOrig="2835" w:dyaOrig="360">
          <v:shape id="_x0000_i1060" type="#_x0000_t75" alt="学科网(www.zxxk.com)--教育资源门户，提供试卷、教案、课件、论文、素材以及各类教学资源下载，还有大量而丰富的教学相关资讯！" style="width:141.75pt;height:18pt" o:ole="">
            <v:imagedata r:id="rId96" o:title="eqId10d7c1a540c142088a3a1417b8fee4a0"/>
          </v:shape>
          <o:OLEObject Type="Embed" ProgID="Equation.DSMT4" ShapeID="_x0000_i1060" DrawAspect="Content" ObjectID="_1658587650" r:id="rId97"/>
        </w:objec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9min</w:t>
      </w:r>
      <w:r>
        <w:rPr>
          <w:rFonts w:ascii="宋体" w:hAnsi="宋体"/>
          <w:color w:val="000000"/>
        </w:rPr>
        <w:t>豆浆机消耗的电能为</w:t>
      </w:r>
    </w:p>
    <w:p w:rsidR="009132BE" w:rsidRDefault="009132BE" w:rsidP="009132BE">
      <w:pPr>
        <w:spacing w:line="360" w:lineRule="auto"/>
        <w:jc w:val="center"/>
        <w:textAlignment w:val="center"/>
        <w:rPr>
          <w:color w:val="000000"/>
        </w:rPr>
      </w:pPr>
      <w:r>
        <w:object w:dxaOrig="6612" w:dyaOrig="375">
          <v:shape id="_x0000_i1061" type="#_x0000_t75" alt="学科网(www.zxxk.com)--教育资源门户，提供试卷、教案、课件、论文、素材以及各类教学资源下载，还有大量而丰富的教学相关资讯！" style="width:330.75pt;height:18.75pt" o:ole="">
            <v:imagedata r:id="rId98" o:title="eqIdb9020184e72f4f6d8828b2e04e94299e"/>
          </v:shape>
          <o:OLEObject Type="Embed" ProgID="Equation.DSMT4" ShapeID="_x0000_i1061" DrawAspect="Content" ObjectID="_1658587651" r:id="rId99"/>
        </w:objec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答：(1)热气腾腾的豆浆散发出香味的原因是由于扩散现象（或分子热运动），豆浆分子进入到空气中；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(2)加热器单独工作时电路中的电流为</w:t>
      </w:r>
      <w:r>
        <w:object w:dxaOrig="345" w:dyaOrig="240">
          <v:shape id="_x0000_i1062" type="#_x0000_t75" alt="学科网(www.zxxk.com)--教育资源门户，提供试卷、教案、课件、论文、素材以及各类教学资源下载，还有大量而丰富的教学相关资讯！" style="width:17.25pt;height:12pt" o:ole="">
            <v:imagedata r:id="rId84" o:title="eqId29192b9b496147f8bf6968bdeb0fe960"/>
          </v:shape>
          <o:OLEObject Type="Embed" ProgID="Equation.DSMT4" ShapeID="_x0000_i1062" DrawAspect="Content" ObjectID="_1658587652" r:id="rId100"/>
        </w:object>
      </w:r>
      <w:r>
        <w:rPr>
          <w:rFonts w:ascii="宋体" w:hAnsi="宋体"/>
          <w:color w:val="000000"/>
        </w:rPr>
        <w:t>；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(3)质量为1kg的水从20℃加热到64℃需要吸收</w:t>
      </w:r>
      <w:r>
        <w:object w:dxaOrig="1185" w:dyaOrig="315">
          <v:shape id="_x0000_i1063" type="#_x0000_t75" alt="学科网(www.zxxk.com)--教育资源门户，提供试卷、教案、课件、论文、素材以及各类教学资源下载，还有大量而丰富的教学相关资讯！" style="width:59.25pt;height:15.75pt" o:ole="">
            <v:imagedata r:id="rId86" o:title="eqIde607d8e50d0648d7832fd0420217a9ff"/>
          </v:shape>
          <o:OLEObject Type="Embed" ProgID="Equation.DSMT4" ShapeID="_x0000_i1063" DrawAspect="Content" ObjectID="_1658587653" r:id="rId101"/>
        </w:object>
      </w:r>
      <w:r>
        <w:rPr>
          <w:rFonts w:ascii="宋体" w:hAnsi="宋体"/>
          <w:color w:val="000000"/>
        </w:rPr>
        <w:t>的热量；</w:t>
      </w:r>
    </w:p>
    <w:p w:rsidR="009132BE" w:rsidRDefault="009132BE" w:rsidP="009132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(4)本次制作豆浆共消耗的电能为5.04×10</w:t>
      </w:r>
      <w:r>
        <w:rPr>
          <w:rFonts w:ascii="宋体" w:hAnsi="宋体"/>
          <w:color w:val="000000"/>
          <w:vertAlign w:val="superscript"/>
        </w:rPr>
        <w:t>5</w:t>
      </w:r>
      <w:r>
        <w:rPr>
          <w:rFonts w:ascii="宋体" w:hAnsi="宋体"/>
          <w:color w:val="000000"/>
        </w:rPr>
        <w:t>J。</w:t>
      </w:r>
    </w:p>
    <w:p w:rsidR="008D3E46" w:rsidRPr="009132BE" w:rsidRDefault="008D3E46" w:rsidP="009132BE">
      <w:pPr>
        <w:jc w:val="left"/>
        <w:rPr>
          <w:rFonts w:ascii="Calibri" w:hAnsi="Calibri" w:cs="Times New Roman"/>
        </w:rPr>
      </w:pPr>
    </w:p>
    <w:sectPr w:rsidR="008D3E46" w:rsidRPr="009132BE">
      <w:headerReference w:type="default" r:id="rId10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6A1" w:rsidRDefault="000D06A1" w:rsidP="006F1F37">
      <w:pPr>
        <w:rPr>
          <w:rFonts w:hint="eastAsia"/>
        </w:rPr>
      </w:pPr>
      <w:r>
        <w:separator/>
      </w:r>
    </w:p>
  </w:endnote>
  <w:endnote w:type="continuationSeparator" w:id="0">
    <w:p w:rsidR="000D06A1" w:rsidRDefault="000D06A1" w:rsidP="006F1F3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6A1" w:rsidRDefault="000D06A1" w:rsidP="006F1F37">
      <w:pPr>
        <w:rPr>
          <w:rFonts w:hint="eastAsia"/>
        </w:rPr>
      </w:pPr>
      <w:r>
        <w:separator/>
      </w:r>
    </w:p>
  </w:footnote>
  <w:footnote w:type="continuationSeparator" w:id="0">
    <w:p w:rsidR="000D06A1" w:rsidRDefault="000D06A1" w:rsidP="006F1F3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F37" w:rsidRDefault="006F1F37">
    <w:pPr>
      <w:pStyle w:val="a3"/>
    </w:pPr>
    <w:r w:rsidRPr="006F1F37">
      <w:rPr>
        <w:rFonts w:hint="eastAsia"/>
      </w:rPr>
      <w:t>2020</w:t>
    </w:r>
    <w:r w:rsidRPr="006F1F37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925"/>
    <w:rsid w:val="000D06A1"/>
    <w:rsid w:val="001D3F11"/>
    <w:rsid w:val="00220D31"/>
    <w:rsid w:val="002E0E94"/>
    <w:rsid w:val="003B3D34"/>
    <w:rsid w:val="005232B6"/>
    <w:rsid w:val="00635CE6"/>
    <w:rsid w:val="00676012"/>
    <w:rsid w:val="006E5346"/>
    <w:rsid w:val="006F1F37"/>
    <w:rsid w:val="007424BD"/>
    <w:rsid w:val="007F34CF"/>
    <w:rsid w:val="008D3E46"/>
    <w:rsid w:val="009132BE"/>
    <w:rsid w:val="009304C3"/>
    <w:rsid w:val="00C671FC"/>
    <w:rsid w:val="00C8013B"/>
    <w:rsid w:val="00CD0925"/>
    <w:rsid w:val="00DE4406"/>
    <w:rsid w:val="00E30B56"/>
    <w:rsid w:val="00F4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F37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1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1F37"/>
    <w:rPr>
      <w:sz w:val="18"/>
      <w:szCs w:val="18"/>
    </w:rPr>
  </w:style>
  <w:style w:type="paragraph" w:styleId="a4">
    <w:name w:val="footer"/>
    <w:basedOn w:val="a"/>
    <w:link w:val="Char0"/>
    <w:unhideWhenUsed/>
    <w:rsid w:val="006F1F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1F3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1F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1F37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D3F11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D3F11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D3F11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6E5346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F37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1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1F37"/>
    <w:rPr>
      <w:sz w:val="18"/>
      <w:szCs w:val="18"/>
    </w:rPr>
  </w:style>
  <w:style w:type="paragraph" w:styleId="a4">
    <w:name w:val="footer"/>
    <w:basedOn w:val="a"/>
    <w:link w:val="Char0"/>
    <w:unhideWhenUsed/>
    <w:rsid w:val="006F1F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1F3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1F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1F37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D3F11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D3F11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D3F11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6E534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3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5.png"/><Relationship Id="rId21" Type="http://schemas.openxmlformats.org/officeDocument/2006/relationships/oleObject" Target="embeddings/oleObject4.bin"/><Relationship Id="rId42" Type="http://schemas.openxmlformats.org/officeDocument/2006/relationships/image" Target="media/image27.png"/><Relationship Id="rId47" Type="http://schemas.openxmlformats.org/officeDocument/2006/relationships/image" Target="media/image30.wmf"/><Relationship Id="rId63" Type="http://schemas.openxmlformats.org/officeDocument/2006/relationships/oleObject" Target="embeddings/oleObject18.bin"/><Relationship Id="rId68" Type="http://schemas.openxmlformats.org/officeDocument/2006/relationships/oleObject" Target="embeddings/oleObject21.bin"/><Relationship Id="rId84" Type="http://schemas.openxmlformats.org/officeDocument/2006/relationships/image" Target="media/image48.wmf"/><Relationship Id="rId89" Type="http://schemas.openxmlformats.org/officeDocument/2006/relationships/oleObject" Target="embeddings/oleObject32.bin"/><Relationship Id="rId7" Type="http://schemas.openxmlformats.org/officeDocument/2006/relationships/endnotes" Target="endnotes.xml"/><Relationship Id="rId71" Type="http://schemas.openxmlformats.org/officeDocument/2006/relationships/image" Target="media/image42.wmf"/><Relationship Id="rId92" Type="http://schemas.openxmlformats.org/officeDocument/2006/relationships/image" Target="media/image52.w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9" Type="http://schemas.openxmlformats.org/officeDocument/2006/relationships/image" Target="media/image17.wmf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32" Type="http://schemas.openxmlformats.org/officeDocument/2006/relationships/oleObject" Target="embeddings/oleObject7.bin"/><Relationship Id="rId37" Type="http://schemas.openxmlformats.org/officeDocument/2006/relationships/image" Target="media/image22.png"/><Relationship Id="rId40" Type="http://schemas.openxmlformats.org/officeDocument/2006/relationships/image" Target="media/image25.png"/><Relationship Id="rId45" Type="http://schemas.openxmlformats.org/officeDocument/2006/relationships/image" Target="media/image29.wmf"/><Relationship Id="rId53" Type="http://schemas.openxmlformats.org/officeDocument/2006/relationships/image" Target="media/image33.png"/><Relationship Id="rId58" Type="http://schemas.openxmlformats.org/officeDocument/2006/relationships/image" Target="media/image36.wmf"/><Relationship Id="rId66" Type="http://schemas.openxmlformats.org/officeDocument/2006/relationships/image" Target="media/image40.wmf"/><Relationship Id="rId74" Type="http://schemas.openxmlformats.org/officeDocument/2006/relationships/oleObject" Target="embeddings/oleObject24.bin"/><Relationship Id="rId79" Type="http://schemas.openxmlformats.org/officeDocument/2006/relationships/image" Target="media/image46.wmf"/><Relationship Id="rId87" Type="http://schemas.openxmlformats.org/officeDocument/2006/relationships/oleObject" Target="embeddings/oleObject31.bin"/><Relationship Id="rId102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17.bin"/><Relationship Id="rId82" Type="http://schemas.openxmlformats.org/officeDocument/2006/relationships/oleObject" Target="embeddings/oleObject29.bin"/><Relationship Id="rId90" Type="http://schemas.openxmlformats.org/officeDocument/2006/relationships/image" Target="media/image51.wmf"/><Relationship Id="rId95" Type="http://schemas.openxmlformats.org/officeDocument/2006/relationships/oleObject" Target="embeddings/oleObject35.bin"/><Relationship Id="rId19" Type="http://schemas.openxmlformats.org/officeDocument/2006/relationships/oleObject" Target="embeddings/oleObject3.bin"/><Relationship Id="rId14" Type="http://schemas.openxmlformats.org/officeDocument/2006/relationships/image" Target="media/image7.wmf"/><Relationship Id="rId22" Type="http://schemas.openxmlformats.org/officeDocument/2006/relationships/image" Target="media/image11.png"/><Relationship Id="rId27" Type="http://schemas.openxmlformats.org/officeDocument/2006/relationships/image" Target="media/image16.wmf"/><Relationship Id="rId30" Type="http://schemas.openxmlformats.org/officeDocument/2006/relationships/oleObject" Target="embeddings/oleObject6.bin"/><Relationship Id="rId35" Type="http://schemas.openxmlformats.org/officeDocument/2006/relationships/image" Target="media/image20.png"/><Relationship Id="rId43" Type="http://schemas.openxmlformats.org/officeDocument/2006/relationships/image" Target="media/image28.wmf"/><Relationship Id="rId48" Type="http://schemas.openxmlformats.org/officeDocument/2006/relationships/oleObject" Target="embeddings/oleObject11.bin"/><Relationship Id="rId56" Type="http://schemas.openxmlformats.org/officeDocument/2006/relationships/image" Target="media/image35.wmf"/><Relationship Id="rId64" Type="http://schemas.openxmlformats.org/officeDocument/2006/relationships/image" Target="media/image39.wmf"/><Relationship Id="rId69" Type="http://schemas.openxmlformats.org/officeDocument/2006/relationships/image" Target="media/image41.wmf"/><Relationship Id="rId77" Type="http://schemas.openxmlformats.org/officeDocument/2006/relationships/image" Target="media/image45.wmf"/><Relationship Id="rId100" Type="http://schemas.openxmlformats.org/officeDocument/2006/relationships/oleObject" Target="embeddings/oleObject38.bin"/><Relationship Id="rId8" Type="http://schemas.openxmlformats.org/officeDocument/2006/relationships/image" Target="media/image1.png"/><Relationship Id="rId51" Type="http://schemas.openxmlformats.org/officeDocument/2006/relationships/image" Target="media/image32.wmf"/><Relationship Id="rId72" Type="http://schemas.openxmlformats.org/officeDocument/2006/relationships/oleObject" Target="embeddings/oleObject23.bin"/><Relationship Id="rId80" Type="http://schemas.openxmlformats.org/officeDocument/2006/relationships/oleObject" Target="embeddings/oleObject27.bin"/><Relationship Id="rId85" Type="http://schemas.openxmlformats.org/officeDocument/2006/relationships/oleObject" Target="embeddings/oleObject30.bin"/><Relationship Id="rId93" Type="http://schemas.openxmlformats.org/officeDocument/2006/relationships/oleObject" Target="embeddings/oleObject34.bin"/><Relationship Id="rId98" Type="http://schemas.openxmlformats.org/officeDocument/2006/relationships/image" Target="media/image55.wmf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oleObject" Target="embeddings/oleObject2.bin"/><Relationship Id="rId25" Type="http://schemas.openxmlformats.org/officeDocument/2006/relationships/image" Target="media/image14.png"/><Relationship Id="rId33" Type="http://schemas.openxmlformats.org/officeDocument/2006/relationships/image" Target="media/image19.wmf"/><Relationship Id="rId38" Type="http://schemas.openxmlformats.org/officeDocument/2006/relationships/image" Target="media/image23.png"/><Relationship Id="rId46" Type="http://schemas.openxmlformats.org/officeDocument/2006/relationships/oleObject" Target="embeddings/oleObject10.bin"/><Relationship Id="rId59" Type="http://schemas.openxmlformats.org/officeDocument/2006/relationships/oleObject" Target="embeddings/oleObject16.bin"/><Relationship Id="rId67" Type="http://schemas.openxmlformats.org/officeDocument/2006/relationships/oleObject" Target="embeddings/oleObject20.bin"/><Relationship Id="rId103" Type="http://schemas.openxmlformats.org/officeDocument/2006/relationships/fontTable" Target="fontTable.xml"/><Relationship Id="rId20" Type="http://schemas.openxmlformats.org/officeDocument/2006/relationships/image" Target="media/image10.wmf"/><Relationship Id="rId41" Type="http://schemas.openxmlformats.org/officeDocument/2006/relationships/image" Target="media/image26.wmf"/><Relationship Id="rId54" Type="http://schemas.openxmlformats.org/officeDocument/2006/relationships/image" Target="media/image34.wmf"/><Relationship Id="rId62" Type="http://schemas.openxmlformats.org/officeDocument/2006/relationships/image" Target="media/image38.wmf"/><Relationship Id="rId70" Type="http://schemas.openxmlformats.org/officeDocument/2006/relationships/oleObject" Target="embeddings/oleObject22.bin"/><Relationship Id="rId75" Type="http://schemas.openxmlformats.org/officeDocument/2006/relationships/image" Target="media/image44.wmf"/><Relationship Id="rId83" Type="http://schemas.openxmlformats.org/officeDocument/2006/relationships/image" Target="media/image47.png"/><Relationship Id="rId88" Type="http://schemas.openxmlformats.org/officeDocument/2006/relationships/image" Target="media/image50.wmf"/><Relationship Id="rId91" Type="http://schemas.openxmlformats.org/officeDocument/2006/relationships/oleObject" Target="embeddings/oleObject33.bin"/><Relationship Id="rId96" Type="http://schemas.openxmlformats.org/officeDocument/2006/relationships/image" Target="media/image54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2.png"/><Relationship Id="rId28" Type="http://schemas.openxmlformats.org/officeDocument/2006/relationships/oleObject" Target="embeddings/oleObject5.bin"/><Relationship Id="rId36" Type="http://schemas.openxmlformats.org/officeDocument/2006/relationships/image" Target="media/image21.png"/><Relationship Id="rId49" Type="http://schemas.openxmlformats.org/officeDocument/2006/relationships/image" Target="media/image31.wmf"/><Relationship Id="rId57" Type="http://schemas.openxmlformats.org/officeDocument/2006/relationships/oleObject" Target="embeddings/oleObject15.bin"/><Relationship Id="rId10" Type="http://schemas.openxmlformats.org/officeDocument/2006/relationships/image" Target="media/image3.png"/><Relationship Id="rId31" Type="http://schemas.openxmlformats.org/officeDocument/2006/relationships/image" Target="media/image18.wmf"/><Relationship Id="rId44" Type="http://schemas.openxmlformats.org/officeDocument/2006/relationships/oleObject" Target="embeddings/oleObject9.bin"/><Relationship Id="rId52" Type="http://schemas.openxmlformats.org/officeDocument/2006/relationships/oleObject" Target="embeddings/oleObject13.bin"/><Relationship Id="rId60" Type="http://schemas.openxmlformats.org/officeDocument/2006/relationships/image" Target="media/image37.wmf"/><Relationship Id="rId65" Type="http://schemas.openxmlformats.org/officeDocument/2006/relationships/oleObject" Target="embeddings/oleObject19.bin"/><Relationship Id="rId73" Type="http://schemas.openxmlformats.org/officeDocument/2006/relationships/image" Target="media/image43.wmf"/><Relationship Id="rId78" Type="http://schemas.openxmlformats.org/officeDocument/2006/relationships/oleObject" Target="embeddings/oleObject26.bin"/><Relationship Id="rId81" Type="http://schemas.openxmlformats.org/officeDocument/2006/relationships/oleObject" Target="embeddings/oleObject28.bin"/><Relationship Id="rId86" Type="http://schemas.openxmlformats.org/officeDocument/2006/relationships/image" Target="media/image49.wmf"/><Relationship Id="rId94" Type="http://schemas.openxmlformats.org/officeDocument/2006/relationships/image" Target="media/image53.wmf"/><Relationship Id="rId99" Type="http://schemas.openxmlformats.org/officeDocument/2006/relationships/oleObject" Target="embeddings/oleObject37.bin"/><Relationship Id="rId101" Type="http://schemas.openxmlformats.org/officeDocument/2006/relationships/oleObject" Target="embeddings/oleObject39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9.wmf"/><Relationship Id="rId39" Type="http://schemas.openxmlformats.org/officeDocument/2006/relationships/image" Target="media/image24.wmf"/><Relationship Id="rId34" Type="http://schemas.openxmlformats.org/officeDocument/2006/relationships/oleObject" Target="embeddings/oleObject8.bin"/><Relationship Id="rId50" Type="http://schemas.openxmlformats.org/officeDocument/2006/relationships/oleObject" Target="embeddings/oleObject12.bin"/><Relationship Id="rId55" Type="http://schemas.openxmlformats.org/officeDocument/2006/relationships/oleObject" Target="embeddings/oleObject14.bin"/><Relationship Id="rId76" Type="http://schemas.openxmlformats.org/officeDocument/2006/relationships/oleObject" Target="embeddings/oleObject25.bin"/><Relationship Id="rId97" Type="http://schemas.openxmlformats.org/officeDocument/2006/relationships/oleObject" Target="embeddings/oleObject36.bin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1105</Words>
  <Characters>6303</Characters>
  <Application>Microsoft Office Word</Application>
  <DocSecurity>0</DocSecurity>
  <Lines>52</Lines>
  <Paragraphs>14</Paragraphs>
  <ScaleCrop>false</ScaleCrop>
  <Company>China</Company>
  <LinksUpToDate>false</LinksUpToDate>
  <CharactersWithSpaces>7394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2020-08-10T10:00:00Z</dcterms:created>
  <dcterms:modified xsi:type="dcterms:W3CDTF">2020-08-10T10:00:00Z</dcterms:modified>
</cp:coreProperties>
</file>